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3FAEBA" w14:textId="77777777" w:rsidR="00387311" w:rsidRDefault="00387311">
      <w:pPr>
        <w:pStyle w:val="af0"/>
        <w:jc w:val="center"/>
        <w:rPr>
          <w:rFonts w:ascii="仿宋" w:eastAsia="仿宋" w:hAnsi="仿宋" w:cs="仿宋"/>
          <w:b/>
          <w:bCs/>
          <w:color w:val="000000"/>
          <w:sz w:val="52"/>
          <w:szCs w:val="52"/>
        </w:rPr>
      </w:pPr>
    </w:p>
    <w:p w14:paraId="751EE584" w14:textId="77777777" w:rsidR="00387311" w:rsidRDefault="00000000">
      <w:pPr>
        <w:pStyle w:val="af0"/>
        <w:jc w:val="center"/>
        <w:rPr>
          <w:rFonts w:ascii="方正小标宋_GBK" w:eastAsia="方正小标宋_GBK" w:hAnsi="方正小标宋_GBK" w:cs="方正小标宋_GBK"/>
          <w:color w:val="000000"/>
          <w:sz w:val="44"/>
          <w:szCs w:val="44"/>
        </w:rPr>
      </w:pPr>
      <w:r>
        <w:rPr>
          <w:rFonts w:ascii="方正小标宋_GBK" w:eastAsia="方正小标宋_GBK" w:hAnsi="方正小标宋_GBK" w:cs="方正小标宋_GBK" w:hint="eastAsia"/>
          <w:color w:val="000000"/>
          <w:sz w:val="44"/>
          <w:szCs w:val="44"/>
        </w:rPr>
        <w:t>泸州市泸燊新能源有限公司</w:t>
      </w:r>
    </w:p>
    <w:p w14:paraId="3D57F1E3" w14:textId="77777777" w:rsidR="00387311" w:rsidRDefault="00000000">
      <w:pPr>
        <w:pStyle w:val="af0"/>
        <w:jc w:val="center"/>
        <w:rPr>
          <w:rFonts w:ascii="方正小标宋_GBK" w:eastAsia="方正小标宋_GBK" w:hAnsi="方正小标宋_GBK" w:cs="方正小标宋_GBK"/>
          <w:color w:val="000000"/>
          <w:sz w:val="44"/>
          <w:szCs w:val="44"/>
        </w:rPr>
      </w:pPr>
      <w:r>
        <w:rPr>
          <w:rFonts w:ascii="方正小标宋_GBK" w:eastAsia="方正小标宋_GBK" w:hAnsi="方正小标宋_GBK" w:cs="方正小标宋_GBK" w:hint="eastAsia"/>
          <w:color w:val="000000"/>
          <w:sz w:val="44"/>
          <w:szCs w:val="44"/>
        </w:rPr>
        <w:t>比价采购文件</w:t>
      </w:r>
    </w:p>
    <w:p w14:paraId="71E771E5" w14:textId="77777777" w:rsidR="00387311" w:rsidRDefault="00387311">
      <w:pPr>
        <w:pStyle w:val="af0"/>
        <w:ind w:leftChars="-771" w:left="-1619"/>
        <w:jc w:val="center"/>
        <w:rPr>
          <w:rFonts w:ascii="仿宋_GB2312" w:eastAsia="仿宋_GB2312"/>
          <w:color w:val="000000"/>
          <w:sz w:val="28"/>
          <w:szCs w:val="27"/>
        </w:rPr>
      </w:pPr>
    </w:p>
    <w:p w14:paraId="570955A0" w14:textId="77777777" w:rsidR="00387311" w:rsidRDefault="00387311">
      <w:pPr>
        <w:pStyle w:val="af0"/>
        <w:spacing w:before="0" w:after="0"/>
        <w:ind w:firstLineChars="196" w:firstLine="630"/>
        <w:rPr>
          <w:rFonts w:ascii="仿宋_GB2312" w:eastAsia="仿宋_GB2312"/>
          <w:b/>
          <w:bCs/>
          <w:color w:val="000000"/>
          <w:sz w:val="32"/>
          <w:szCs w:val="32"/>
        </w:rPr>
      </w:pPr>
    </w:p>
    <w:p w14:paraId="1C26C9A6" w14:textId="77777777" w:rsidR="00387311" w:rsidRDefault="00387311">
      <w:pPr>
        <w:pStyle w:val="af0"/>
        <w:spacing w:before="0" w:after="0"/>
        <w:ind w:firstLineChars="395" w:firstLine="1269"/>
        <w:rPr>
          <w:rFonts w:ascii="仿宋_GB2312" w:eastAsia="仿宋_GB2312"/>
          <w:b/>
          <w:bCs/>
          <w:color w:val="000000"/>
          <w:sz w:val="32"/>
          <w:szCs w:val="32"/>
        </w:rPr>
      </w:pPr>
    </w:p>
    <w:p w14:paraId="171295B6" w14:textId="77777777" w:rsidR="00387311" w:rsidRDefault="00387311">
      <w:pPr>
        <w:pStyle w:val="af0"/>
        <w:spacing w:before="0" w:after="0"/>
        <w:ind w:firstLineChars="395" w:firstLine="1264"/>
        <w:rPr>
          <w:rFonts w:ascii="黑体" w:eastAsia="黑体" w:hAnsi="黑体"/>
          <w:color w:val="000000"/>
          <w:sz w:val="32"/>
          <w:szCs w:val="32"/>
        </w:rPr>
      </w:pPr>
    </w:p>
    <w:p w14:paraId="3F0627A1" w14:textId="355F3A82" w:rsidR="00387311" w:rsidRDefault="00000000">
      <w:pPr>
        <w:pStyle w:val="af0"/>
        <w:spacing w:before="0" w:after="0"/>
        <w:ind w:firstLineChars="200" w:firstLine="640"/>
        <w:rPr>
          <w:rFonts w:ascii="方正黑体_GBK" w:eastAsia="方正黑体_GBK" w:hAnsi="方正黑体_GBK" w:cs="方正黑体_GBK"/>
          <w:color w:val="000000"/>
          <w:sz w:val="32"/>
          <w:szCs w:val="32"/>
        </w:rPr>
      </w:pPr>
      <w:r>
        <w:rPr>
          <w:rFonts w:ascii="方正黑体_GBK" w:eastAsia="方正黑体_GBK" w:hAnsi="方正黑体_GBK" w:cs="方正黑体_GBK" w:hint="eastAsia"/>
          <w:color w:val="000000"/>
          <w:sz w:val="32"/>
          <w:szCs w:val="32"/>
        </w:rPr>
        <w:t xml:space="preserve">标书编号： </w:t>
      </w:r>
      <w:r w:rsidR="00C536EA">
        <w:rPr>
          <w:rFonts w:ascii="方正黑体_GBK" w:eastAsia="方正黑体_GBK" w:hAnsi="方正黑体_GBK" w:cs="方正黑体_GBK"/>
          <w:color w:val="000000"/>
          <w:sz w:val="32"/>
          <w:szCs w:val="32"/>
        </w:rPr>
        <w:t>LS</w:t>
      </w:r>
      <w:r>
        <w:rPr>
          <w:rFonts w:ascii="方正黑体_GBK" w:eastAsia="方正黑体_GBK" w:hAnsi="方正黑体_GBK" w:cs="方正黑体_GBK" w:hint="eastAsia"/>
          <w:color w:val="000000"/>
          <w:sz w:val="32"/>
          <w:szCs w:val="32"/>
        </w:rPr>
        <w:t>ZB-</w:t>
      </w:r>
      <w:r>
        <w:rPr>
          <w:rFonts w:ascii="方正黑体_GBK" w:eastAsia="方正黑体_GBK" w:hAnsi="方正黑体_GBK" w:cs="方正黑体_GBK"/>
          <w:color w:val="000000"/>
          <w:sz w:val="32"/>
          <w:szCs w:val="32"/>
        </w:rPr>
        <w:t>2023-00</w:t>
      </w:r>
      <w:r w:rsidR="00C536EA">
        <w:rPr>
          <w:rFonts w:ascii="方正黑体_GBK" w:eastAsia="方正黑体_GBK" w:hAnsi="方正黑体_GBK" w:cs="方正黑体_GBK"/>
          <w:color w:val="000000"/>
          <w:sz w:val="32"/>
          <w:szCs w:val="32"/>
        </w:rPr>
        <w:t>9</w:t>
      </w:r>
      <w:r>
        <w:rPr>
          <w:rFonts w:ascii="方正黑体_GBK" w:eastAsia="方正黑体_GBK" w:hAnsi="方正黑体_GBK" w:cs="方正黑体_GBK" w:hint="eastAsia"/>
          <w:color w:val="000000"/>
          <w:sz w:val="32"/>
          <w:szCs w:val="32"/>
        </w:rPr>
        <w:t xml:space="preserve">       </w:t>
      </w:r>
    </w:p>
    <w:p w14:paraId="6A2B3463" w14:textId="77777777" w:rsidR="00387311" w:rsidRDefault="00000000">
      <w:pPr>
        <w:pStyle w:val="af0"/>
        <w:spacing w:before="0" w:after="0"/>
        <w:ind w:firstLineChars="200" w:firstLine="640"/>
        <w:rPr>
          <w:rFonts w:ascii="方正黑体_GBK" w:eastAsia="方正黑体_GBK" w:hAnsi="方正黑体_GBK" w:cs="方正黑体_GBK"/>
          <w:color w:val="000000"/>
          <w:sz w:val="32"/>
          <w:szCs w:val="32"/>
        </w:rPr>
      </w:pPr>
      <w:r>
        <w:rPr>
          <w:rFonts w:ascii="方正黑体_GBK" w:eastAsia="方正黑体_GBK" w:hAnsi="方正黑体_GBK" w:cs="方正黑体_GBK" w:hint="eastAsia"/>
          <w:color w:val="000000"/>
          <w:sz w:val="32"/>
          <w:szCs w:val="32"/>
        </w:rPr>
        <w:t>比价采购项目名称: 神仙桥产业园能源综合利用项目</w:t>
      </w:r>
    </w:p>
    <w:p w14:paraId="16859F32" w14:textId="67572B15" w:rsidR="00387311" w:rsidRDefault="00000000">
      <w:pPr>
        <w:pStyle w:val="af0"/>
        <w:spacing w:before="0" w:after="0"/>
        <w:ind w:firstLineChars="1100" w:firstLine="3520"/>
        <w:rPr>
          <w:rFonts w:ascii="方正黑体_GBK" w:eastAsia="方正黑体_GBK" w:hAnsi="方正黑体_GBK" w:cs="方正黑体_GBK"/>
          <w:color w:val="000000"/>
          <w:sz w:val="32"/>
          <w:szCs w:val="32"/>
        </w:rPr>
      </w:pPr>
      <w:r>
        <w:rPr>
          <w:rFonts w:ascii="方正黑体_GBK" w:eastAsia="方正黑体_GBK" w:hAnsi="方正黑体_GBK" w:cs="方正黑体_GBK" w:hint="eastAsia"/>
          <w:color w:val="000000"/>
          <w:sz w:val="32"/>
          <w:szCs w:val="32"/>
        </w:rPr>
        <w:t>自立式钢烟囱采购</w:t>
      </w:r>
      <w:r w:rsidR="00C536EA">
        <w:rPr>
          <w:rFonts w:ascii="方正黑体_GBK" w:eastAsia="方正黑体_GBK" w:hAnsi="方正黑体_GBK" w:cs="方正黑体_GBK" w:hint="eastAsia"/>
          <w:color w:val="000000"/>
          <w:sz w:val="32"/>
          <w:szCs w:val="32"/>
        </w:rPr>
        <w:t>（第二次）</w:t>
      </w:r>
      <w:r>
        <w:rPr>
          <w:rFonts w:ascii="方正黑体_GBK" w:eastAsia="方正黑体_GBK" w:hAnsi="方正黑体_GBK" w:cs="方正黑体_GBK" w:hint="eastAsia"/>
          <w:color w:val="000000"/>
          <w:sz w:val="32"/>
          <w:szCs w:val="32"/>
        </w:rPr>
        <w:t xml:space="preserve">  </w:t>
      </w:r>
    </w:p>
    <w:p w14:paraId="1F3903DA" w14:textId="77777777" w:rsidR="00387311" w:rsidRDefault="00387311">
      <w:pPr>
        <w:pStyle w:val="af0"/>
        <w:spacing w:before="0" w:after="0"/>
        <w:rPr>
          <w:rFonts w:ascii="黑体" w:eastAsia="黑体" w:hAnsi="黑体"/>
          <w:color w:val="000000"/>
          <w:sz w:val="32"/>
          <w:szCs w:val="32"/>
        </w:rPr>
      </w:pPr>
    </w:p>
    <w:p w14:paraId="69558EFF" w14:textId="77777777" w:rsidR="00387311" w:rsidRDefault="00387311">
      <w:pPr>
        <w:pStyle w:val="af0"/>
        <w:jc w:val="center"/>
        <w:rPr>
          <w:rFonts w:ascii="黑体" w:eastAsia="黑体" w:hAnsi="黑体"/>
          <w:color w:val="000000"/>
          <w:sz w:val="32"/>
          <w:szCs w:val="32"/>
        </w:rPr>
      </w:pPr>
    </w:p>
    <w:p w14:paraId="125BAD72" w14:textId="77777777" w:rsidR="00387311" w:rsidRDefault="00387311">
      <w:pPr>
        <w:pStyle w:val="af0"/>
        <w:jc w:val="center"/>
        <w:rPr>
          <w:rFonts w:ascii="黑体" w:eastAsia="黑体" w:hAnsi="黑体"/>
          <w:color w:val="000000"/>
          <w:sz w:val="52"/>
          <w:szCs w:val="27"/>
        </w:rPr>
      </w:pPr>
    </w:p>
    <w:p w14:paraId="6219BBF7" w14:textId="77777777" w:rsidR="00387311" w:rsidRDefault="00387311">
      <w:pPr>
        <w:pStyle w:val="af0"/>
        <w:jc w:val="center"/>
        <w:rPr>
          <w:rFonts w:ascii="黑体" w:eastAsia="黑体" w:hAnsi="黑体"/>
          <w:color w:val="000000"/>
          <w:sz w:val="52"/>
          <w:szCs w:val="27"/>
        </w:rPr>
      </w:pPr>
    </w:p>
    <w:p w14:paraId="104CCC7F" w14:textId="77777777" w:rsidR="00387311" w:rsidRDefault="00387311">
      <w:pPr>
        <w:pStyle w:val="af0"/>
        <w:jc w:val="center"/>
        <w:rPr>
          <w:rFonts w:ascii="黑体" w:eastAsia="黑体" w:hAnsi="黑体"/>
          <w:color w:val="000000"/>
          <w:sz w:val="32"/>
          <w:szCs w:val="32"/>
        </w:rPr>
      </w:pPr>
    </w:p>
    <w:p w14:paraId="6D4DEED6" w14:textId="77777777" w:rsidR="00387311" w:rsidRDefault="00000000">
      <w:pPr>
        <w:pStyle w:val="af0"/>
        <w:jc w:val="center"/>
        <w:rPr>
          <w:rFonts w:ascii="方正黑体_GBK" w:eastAsia="方正黑体_GBK" w:hAnsi="方正黑体_GBK" w:cs="方正黑体_GBK"/>
          <w:color w:val="000000"/>
          <w:sz w:val="32"/>
          <w:szCs w:val="32"/>
        </w:rPr>
      </w:pPr>
      <w:r>
        <w:rPr>
          <w:rFonts w:ascii="方正黑体_GBK" w:eastAsia="方正黑体_GBK" w:hAnsi="方正黑体_GBK" w:cs="方正黑体_GBK" w:hint="eastAsia"/>
          <w:color w:val="000000"/>
          <w:sz w:val="32"/>
          <w:szCs w:val="32"/>
        </w:rPr>
        <w:t>泸州市泸燊新能源有限公司</w:t>
      </w:r>
    </w:p>
    <w:p w14:paraId="61D08B9D" w14:textId="67C39C0B" w:rsidR="00387311" w:rsidRDefault="00000000">
      <w:pPr>
        <w:pStyle w:val="af0"/>
        <w:jc w:val="center"/>
        <w:rPr>
          <w:rFonts w:ascii="方正黑体_GBK" w:eastAsia="方正黑体_GBK" w:hAnsi="方正黑体_GBK" w:cs="方正黑体_GBK"/>
          <w:color w:val="000000"/>
          <w:sz w:val="32"/>
          <w:szCs w:val="32"/>
        </w:rPr>
      </w:pPr>
      <w:r>
        <w:rPr>
          <w:rFonts w:ascii="方正黑体_GBK" w:eastAsia="方正黑体_GBK" w:hAnsi="方正黑体_GBK" w:cs="方正黑体_GBK" w:hint="eastAsia"/>
          <w:color w:val="000000"/>
          <w:sz w:val="32"/>
          <w:szCs w:val="32"/>
        </w:rPr>
        <w:t xml:space="preserve"> 2023年 </w:t>
      </w:r>
      <w:r w:rsidR="00C536EA">
        <w:rPr>
          <w:rFonts w:ascii="方正黑体_GBK" w:eastAsia="方正黑体_GBK" w:hAnsi="方正黑体_GBK" w:cs="方正黑体_GBK"/>
          <w:color w:val="000000"/>
          <w:sz w:val="32"/>
          <w:szCs w:val="32"/>
        </w:rPr>
        <w:t>7</w:t>
      </w:r>
      <w:r>
        <w:rPr>
          <w:rFonts w:ascii="方正黑体_GBK" w:eastAsia="方正黑体_GBK" w:hAnsi="方正黑体_GBK" w:cs="方正黑体_GBK" w:hint="eastAsia"/>
          <w:color w:val="000000"/>
          <w:sz w:val="32"/>
          <w:szCs w:val="32"/>
        </w:rPr>
        <w:t>月</w:t>
      </w:r>
    </w:p>
    <w:p w14:paraId="1888FA40" w14:textId="77777777" w:rsidR="00387311" w:rsidRDefault="00387311">
      <w:pPr>
        <w:pStyle w:val="af0"/>
        <w:spacing w:before="0" w:after="0" w:line="440" w:lineRule="exact"/>
        <w:jc w:val="center"/>
        <w:rPr>
          <w:rFonts w:ascii="黑体" w:eastAsia="黑体" w:hAnsi="黑体"/>
          <w:color w:val="000000"/>
          <w:sz w:val="32"/>
          <w:szCs w:val="32"/>
        </w:rPr>
      </w:pPr>
    </w:p>
    <w:p w14:paraId="59F53886" w14:textId="77777777" w:rsidR="00387311" w:rsidRDefault="00000000">
      <w:pPr>
        <w:pStyle w:val="af0"/>
        <w:spacing w:before="0" w:after="0" w:line="440" w:lineRule="exact"/>
        <w:rPr>
          <w:rFonts w:ascii="方正黑体_GBK" w:eastAsia="方正黑体_GBK" w:hAnsi="方正黑体_GBK" w:cs="方正黑体_GBK"/>
          <w:color w:val="000000"/>
          <w:szCs w:val="24"/>
        </w:rPr>
      </w:pPr>
      <w:r>
        <w:rPr>
          <w:rFonts w:ascii="方正黑体_GBK" w:eastAsia="方正黑体_GBK" w:hAnsi="方正黑体_GBK" w:cs="方正黑体_GBK" w:hint="eastAsia"/>
          <w:color w:val="000000"/>
          <w:szCs w:val="24"/>
        </w:rPr>
        <w:lastRenderedPageBreak/>
        <w:t>招标前附表：</w:t>
      </w: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7"/>
        <w:gridCol w:w="1699"/>
        <w:gridCol w:w="6227"/>
      </w:tblGrid>
      <w:tr w:rsidR="00387311" w14:paraId="2F57B673" w14:textId="77777777">
        <w:trPr>
          <w:trHeight w:val="408"/>
        </w:trPr>
        <w:tc>
          <w:tcPr>
            <w:tcW w:w="687" w:type="dxa"/>
            <w:vAlign w:val="center"/>
          </w:tcPr>
          <w:p w14:paraId="2F864D43" w14:textId="77777777" w:rsidR="00387311" w:rsidRDefault="00000000">
            <w:pPr>
              <w:spacing w:line="320" w:lineRule="exact"/>
              <w:jc w:val="center"/>
              <w:rPr>
                <w:rFonts w:ascii="方正仿宋_GBK" w:eastAsia="方正仿宋_GBK" w:hAnsi="方正仿宋_GBK" w:cs="方正仿宋_GBK"/>
                <w:color w:val="000000"/>
                <w:spacing w:val="-16"/>
                <w:sz w:val="24"/>
              </w:rPr>
            </w:pPr>
            <w:r>
              <w:rPr>
                <w:rFonts w:ascii="方正仿宋_GBK" w:eastAsia="方正仿宋_GBK" w:hAnsi="方正仿宋_GBK" w:cs="方正仿宋_GBK" w:hint="eastAsia"/>
                <w:color w:val="000000"/>
                <w:spacing w:val="-16"/>
                <w:sz w:val="24"/>
              </w:rPr>
              <w:t>项号</w:t>
            </w:r>
          </w:p>
        </w:tc>
        <w:tc>
          <w:tcPr>
            <w:tcW w:w="1699" w:type="dxa"/>
            <w:vAlign w:val="center"/>
          </w:tcPr>
          <w:p w14:paraId="4E4EE259" w14:textId="77777777" w:rsidR="00387311" w:rsidRDefault="00000000">
            <w:pPr>
              <w:spacing w:line="32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内   容</w:t>
            </w:r>
          </w:p>
        </w:tc>
        <w:tc>
          <w:tcPr>
            <w:tcW w:w="6227" w:type="dxa"/>
            <w:vAlign w:val="center"/>
          </w:tcPr>
          <w:p w14:paraId="434E5676" w14:textId="77777777" w:rsidR="00387311" w:rsidRDefault="00000000">
            <w:pPr>
              <w:spacing w:line="32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规           定</w:t>
            </w:r>
          </w:p>
        </w:tc>
      </w:tr>
      <w:tr w:rsidR="00387311" w14:paraId="22B9CC66" w14:textId="77777777">
        <w:trPr>
          <w:trHeight w:val="444"/>
        </w:trPr>
        <w:tc>
          <w:tcPr>
            <w:tcW w:w="687" w:type="dxa"/>
            <w:vAlign w:val="center"/>
          </w:tcPr>
          <w:p w14:paraId="52FF1B7D" w14:textId="77777777" w:rsidR="00387311" w:rsidRPr="001034E9" w:rsidRDefault="00000000">
            <w:pPr>
              <w:spacing w:line="320" w:lineRule="exact"/>
              <w:jc w:val="center"/>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1</w:t>
            </w:r>
          </w:p>
        </w:tc>
        <w:tc>
          <w:tcPr>
            <w:tcW w:w="1699" w:type="dxa"/>
            <w:vAlign w:val="center"/>
          </w:tcPr>
          <w:p w14:paraId="1FCE6FB7" w14:textId="77777777" w:rsidR="00387311" w:rsidRPr="001034E9" w:rsidRDefault="00000000">
            <w:pPr>
              <w:spacing w:line="320" w:lineRule="exact"/>
              <w:jc w:val="center"/>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比价项目名称</w:t>
            </w:r>
          </w:p>
        </w:tc>
        <w:tc>
          <w:tcPr>
            <w:tcW w:w="6227" w:type="dxa"/>
            <w:vAlign w:val="center"/>
          </w:tcPr>
          <w:p w14:paraId="4DA08922" w14:textId="3A490919" w:rsidR="00387311" w:rsidRPr="001034E9" w:rsidRDefault="00000000">
            <w:pPr>
              <w:spacing w:line="320" w:lineRule="exact"/>
              <w:rPr>
                <w:rFonts w:ascii="方正仿宋_GBK" w:eastAsia="方正仿宋_GBK" w:hAnsi="方正仿宋_GBK" w:cs="方正仿宋_GBK"/>
                <w:color w:val="000000"/>
                <w:sz w:val="16"/>
                <w:szCs w:val="16"/>
              </w:rPr>
            </w:pPr>
            <w:bookmarkStart w:id="0" w:name="_Hlk137711486"/>
            <w:r w:rsidRPr="001034E9">
              <w:rPr>
                <w:rFonts w:ascii="方正仿宋_GBK" w:eastAsia="方正仿宋_GBK" w:hAnsi="方正仿宋_GBK" w:cs="方正仿宋_GBK" w:hint="eastAsia"/>
                <w:sz w:val="16"/>
                <w:szCs w:val="16"/>
              </w:rPr>
              <w:t>神仙桥产业园能源综合利用项目自立式钢烟囱</w:t>
            </w:r>
            <w:bookmarkEnd w:id="0"/>
            <w:r w:rsidRPr="001034E9">
              <w:rPr>
                <w:rFonts w:ascii="方正仿宋_GBK" w:eastAsia="方正仿宋_GBK" w:hAnsi="方正仿宋_GBK" w:cs="方正仿宋_GBK" w:hint="eastAsia"/>
                <w:sz w:val="16"/>
                <w:szCs w:val="16"/>
              </w:rPr>
              <w:t>采购</w:t>
            </w:r>
            <w:r w:rsidR="00C536EA">
              <w:rPr>
                <w:rFonts w:ascii="方正仿宋_GBK" w:eastAsia="方正仿宋_GBK" w:hAnsi="方正仿宋_GBK" w:cs="方正仿宋_GBK" w:hint="eastAsia"/>
                <w:sz w:val="16"/>
                <w:szCs w:val="16"/>
              </w:rPr>
              <w:t>（第二次）</w:t>
            </w:r>
          </w:p>
        </w:tc>
      </w:tr>
      <w:tr w:rsidR="00387311" w14:paraId="1D15AA21" w14:textId="77777777">
        <w:trPr>
          <w:trHeight w:val="421"/>
        </w:trPr>
        <w:tc>
          <w:tcPr>
            <w:tcW w:w="687" w:type="dxa"/>
            <w:vAlign w:val="center"/>
          </w:tcPr>
          <w:p w14:paraId="4CE31FDF" w14:textId="77777777" w:rsidR="00387311" w:rsidRPr="001034E9" w:rsidRDefault="00000000">
            <w:pPr>
              <w:spacing w:line="320" w:lineRule="exact"/>
              <w:jc w:val="center"/>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2</w:t>
            </w:r>
          </w:p>
        </w:tc>
        <w:tc>
          <w:tcPr>
            <w:tcW w:w="1699" w:type="dxa"/>
            <w:vAlign w:val="center"/>
          </w:tcPr>
          <w:p w14:paraId="404A9E68" w14:textId="77777777" w:rsidR="00387311" w:rsidRPr="001034E9" w:rsidRDefault="00000000">
            <w:pPr>
              <w:spacing w:line="320" w:lineRule="exact"/>
              <w:jc w:val="center"/>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最高限价</w:t>
            </w:r>
          </w:p>
        </w:tc>
        <w:tc>
          <w:tcPr>
            <w:tcW w:w="6227" w:type="dxa"/>
            <w:vAlign w:val="center"/>
          </w:tcPr>
          <w:p w14:paraId="09ABC0F2" w14:textId="77777777" w:rsidR="00387311" w:rsidRPr="001034E9" w:rsidRDefault="00000000">
            <w:pPr>
              <w:spacing w:line="320" w:lineRule="exact"/>
              <w:rPr>
                <w:rFonts w:ascii="方正仿宋_GBK" w:eastAsia="方正仿宋_GBK" w:hAnsi="方正仿宋_GBK" w:cs="方正仿宋_GBK"/>
                <w:color w:val="FF0000"/>
                <w:sz w:val="16"/>
                <w:szCs w:val="16"/>
              </w:rPr>
            </w:pPr>
            <w:r w:rsidRPr="001034E9">
              <w:rPr>
                <w:rFonts w:ascii="方正仿宋_GBK" w:eastAsia="方正仿宋_GBK" w:hAnsi="方正仿宋_GBK" w:cs="方正仿宋_GBK" w:hint="eastAsia"/>
                <w:sz w:val="16"/>
                <w:szCs w:val="16"/>
              </w:rPr>
              <w:t>40万元（大写：肆拾万元整）</w:t>
            </w:r>
          </w:p>
        </w:tc>
      </w:tr>
      <w:tr w:rsidR="00387311" w14:paraId="05235B08" w14:textId="77777777">
        <w:trPr>
          <w:trHeight w:val="271"/>
        </w:trPr>
        <w:tc>
          <w:tcPr>
            <w:tcW w:w="687" w:type="dxa"/>
            <w:vAlign w:val="center"/>
          </w:tcPr>
          <w:p w14:paraId="632C7FE4" w14:textId="77777777" w:rsidR="00387311" w:rsidRPr="001034E9" w:rsidRDefault="00000000">
            <w:pPr>
              <w:spacing w:line="320" w:lineRule="exact"/>
              <w:jc w:val="center"/>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3</w:t>
            </w:r>
          </w:p>
        </w:tc>
        <w:tc>
          <w:tcPr>
            <w:tcW w:w="1699" w:type="dxa"/>
            <w:vAlign w:val="center"/>
          </w:tcPr>
          <w:p w14:paraId="3D3327BE" w14:textId="77777777" w:rsidR="00387311" w:rsidRPr="001034E9" w:rsidRDefault="00000000">
            <w:pPr>
              <w:spacing w:line="320" w:lineRule="exact"/>
              <w:jc w:val="center"/>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采购方式</w:t>
            </w:r>
          </w:p>
        </w:tc>
        <w:tc>
          <w:tcPr>
            <w:tcW w:w="6227" w:type="dxa"/>
            <w:vAlign w:val="center"/>
          </w:tcPr>
          <w:p w14:paraId="6E887CA9" w14:textId="77777777" w:rsidR="00387311" w:rsidRPr="001034E9" w:rsidRDefault="00000000">
            <w:pPr>
              <w:spacing w:line="320" w:lineRule="exact"/>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比价</w:t>
            </w:r>
          </w:p>
        </w:tc>
      </w:tr>
      <w:tr w:rsidR="00387311" w14:paraId="17913882" w14:textId="77777777">
        <w:trPr>
          <w:trHeight w:val="419"/>
        </w:trPr>
        <w:tc>
          <w:tcPr>
            <w:tcW w:w="687" w:type="dxa"/>
            <w:vAlign w:val="center"/>
          </w:tcPr>
          <w:p w14:paraId="3867EA4B" w14:textId="77777777" w:rsidR="00387311" w:rsidRPr="001034E9" w:rsidRDefault="00000000">
            <w:pPr>
              <w:spacing w:line="320" w:lineRule="exact"/>
              <w:jc w:val="center"/>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4</w:t>
            </w:r>
          </w:p>
        </w:tc>
        <w:tc>
          <w:tcPr>
            <w:tcW w:w="1699" w:type="dxa"/>
            <w:vAlign w:val="center"/>
          </w:tcPr>
          <w:p w14:paraId="0594156B" w14:textId="77777777" w:rsidR="00387311" w:rsidRPr="001034E9" w:rsidRDefault="00000000">
            <w:pPr>
              <w:spacing w:line="320" w:lineRule="exact"/>
              <w:jc w:val="center"/>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报价方式</w:t>
            </w:r>
          </w:p>
        </w:tc>
        <w:tc>
          <w:tcPr>
            <w:tcW w:w="6227" w:type="dxa"/>
            <w:vAlign w:val="center"/>
          </w:tcPr>
          <w:p w14:paraId="1D065901" w14:textId="77777777" w:rsidR="00387311" w:rsidRPr="001034E9" w:rsidRDefault="00000000">
            <w:pPr>
              <w:spacing w:line="320" w:lineRule="exact"/>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固定总价</w:t>
            </w:r>
          </w:p>
        </w:tc>
      </w:tr>
      <w:tr w:rsidR="00387311" w14:paraId="0D2093D4" w14:textId="77777777">
        <w:trPr>
          <w:trHeight w:val="514"/>
        </w:trPr>
        <w:tc>
          <w:tcPr>
            <w:tcW w:w="687" w:type="dxa"/>
            <w:vAlign w:val="center"/>
          </w:tcPr>
          <w:p w14:paraId="39318F18" w14:textId="77777777" w:rsidR="00387311" w:rsidRPr="001034E9" w:rsidRDefault="00000000">
            <w:pPr>
              <w:spacing w:line="320" w:lineRule="exact"/>
              <w:jc w:val="center"/>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5</w:t>
            </w:r>
          </w:p>
        </w:tc>
        <w:tc>
          <w:tcPr>
            <w:tcW w:w="1699" w:type="dxa"/>
            <w:vAlign w:val="center"/>
          </w:tcPr>
          <w:p w14:paraId="3D4B6A94" w14:textId="77777777" w:rsidR="00387311" w:rsidRPr="001034E9" w:rsidRDefault="00000000">
            <w:pPr>
              <w:spacing w:line="320" w:lineRule="exact"/>
              <w:jc w:val="center"/>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时间要求</w:t>
            </w:r>
          </w:p>
        </w:tc>
        <w:tc>
          <w:tcPr>
            <w:tcW w:w="6227" w:type="dxa"/>
            <w:shd w:val="clear" w:color="auto" w:fill="auto"/>
            <w:vAlign w:val="center"/>
          </w:tcPr>
          <w:p w14:paraId="114487F6" w14:textId="77777777" w:rsidR="00387311" w:rsidRPr="001034E9" w:rsidRDefault="00000000">
            <w:pPr>
              <w:spacing w:line="320" w:lineRule="exact"/>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sz w:val="16"/>
                <w:szCs w:val="16"/>
              </w:rPr>
              <w:t>合同签订后45天内。</w:t>
            </w:r>
          </w:p>
        </w:tc>
      </w:tr>
      <w:tr w:rsidR="00387311" w14:paraId="586D6D8F" w14:textId="77777777">
        <w:trPr>
          <w:trHeight w:val="466"/>
        </w:trPr>
        <w:tc>
          <w:tcPr>
            <w:tcW w:w="687" w:type="dxa"/>
            <w:vAlign w:val="center"/>
          </w:tcPr>
          <w:p w14:paraId="35D3ECFB" w14:textId="77777777" w:rsidR="00387311" w:rsidRPr="001034E9" w:rsidRDefault="00000000">
            <w:pPr>
              <w:spacing w:line="320" w:lineRule="exact"/>
              <w:jc w:val="center"/>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6</w:t>
            </w:r>
          </w:p>
        </w:tc>
        <w:tc>
          <w:tcPr>
            <w:tcW w:w="1699" w:type="dxa"/>
            <w:vAlign w:val="center"/>
          </w:tcPr>
          <w:p w14:paraId="1E371F2B" w14:textId="77777777" w:rsidR="00387311" w:rsidRPr="001034E9" w:rsidRDefault="00000000">
            <w:pPr>
              <w:spacing w:line="320" w:lineRule="exact"/>
              <w:jc w:val="center"/>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采购范围</w:t>
            </w:r>
          </w:p>
        </w:tc>
        <w:tc>
          <w:tcPr>
            <w:tcW w:w="6227" w:type="dxa"/>
            <w:vAlign w:val="center"/>
          </w:tcPr>
          <w:p w14:paraId="43B3811F" w14:textId="77777777" w:rsidR="00387311" w:rsidRPr="001034E9" w:rsidRDefault="00000000">
            <w:pPr>
              <w:spacing w:line="320" w:lineRule="exact"/>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设计、采购、安装、调试等。</w:t>
            </w:r>
          </w:p>
        </w:tc>
      </w:tr>
      <w:tr w:rsidR="00387311" w14:paraId="6FDAD35B" w14:textId="77777777">
        <w:trPr>
          <w:trHeight w:val="514"/>
        </w:trPr>
        <w:tc>
          <w:tcPr>
            <w:tcW w:w="687" w:type="dxa"/>
            <w:vAlign w:val="center"/>
          </w:tcPr>
          <w:p w14:paraId="7910E4FB" w14:textId="77777777" w:rsidR="00387311" w:rsidRPr="001034E9" w:rsidRDefault="00000000">
            <w:pPr>
              <w:spacing w:line="320" w:lineRule="exact"/>
              <w:jc w:val="center"/>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7</w:t>
            </w:r>
          </w:p>
        </w:tc>
        <w:tc>
          <w:tcPr>
            <w:tcW w:w="1699" w:type="dxa"/>
            <w:vAlign w:val="center"/>
          </w:tcPr>
          <w:p w14:paraId="182D6FD1" w14:textId="77777777" w:rsidR="00387311" w:rsidRPr="001034E9" w:rsidRDefault="00000000">
            <w:pPr>
              <w:spacing w:line="320" w:lineRule="exact"/>
              <w:jc w:val="center"/>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报价人资质等</w:t>
            </w:r>
          </w:p>
        </w:tc>
        <w:tc>
          <w:tcPr>
            <w:tcW w:w="6227" w:type="dxa"/>
            <w:vAlign w:val="center"/>
          </w:tcPr>
          <w:p w14:paraId="22275781" w14:textId="77777777" w:rsidR="00387311" w:rsidRPr="001034E9" w:rsidRDefault="00000000">
            <w:pPr>
              <w:spacing w:line="320" w:lineRule="exact"/>
              <w:rPr>
                <w:rFonts w:ascii="方正仿宋_GBK" w:eastAsia="方正仿宋_GBK" w:hAnsi="方正仿宋_GBK" w:cs="方正仿宋_GBK"/>
                <w:sz w:val="16"/>
                <w:szCs w:val="16"/>
              </w:rPr>
            </w:pPr>
            <w:r w:rsidRPr="001034E9">
              <w:rPr>
                <w:rFonts w:ascii="方正仿宋_GBK" w:eastAsia="方正仿宋_GBK" w:hAnsi="方正仿宋_GBK" w:cs="方正仿宋_GBK" w:hint="eastAsia"/>
                <w:sz w:val="16"/>
                <w:szCs w:val="16"/>
              </w:rPr>
              <w:t>企业法人营业执照(三证合一)；</w:t>
            </w:r>
          </w:p>
          <w:p w14:paraId="5A54BAA4" w14:textId="77777777" w:rsidR="00387311" w:rsidRPr="001034E9" w:rsidRDefault="00000000">
            <w:pPr>
              <w:spacing w:line="320" w:lineRule="exact"/>
              <w:rPr>
                <w:rFonts w:ascii="方正仿宋_GBK" w:eastAsia="方正仿宋_GBK" w:hAnsi="方正仿宋_GBK" w:cs="方正仿宋_GBK"/>
                <w:sz w:val="16"/>
                <w:szCs w:val="16"/>
              </w:rPr>
            </w:pPr>
            <w:r w:rsidRPr="001034E9">
              <w:rPr>
                <w:rFonts w:ascii="方正仿宋_GBK" w:eastAsia="方正仿宋_GBK" w:hAnsi="方正仿宋_GBK" w:cs="方正仿宋_GBK" w:hint="eastAsia"/>
                <w:sz w:val="16"/>
                <w:szCs w:val="16"/>
              </w:rPr>
              <w:t>机电设备安装工程专业承包叁级及以上资质或钢结构工程专业承包叁级及以上资质；</w:t>
            </w:r>
          </w:p>
          <w:p w14:paraId="7F890A0E" w14:textId="77777777" w:rsidR="00387311" w:rsidRPr="001034E9" w:rsidRDefault="00000000">
            <w:pPr>
              <w:pStyle w:val="3"/>
              <w:keepNext w:val="0"/>
              <w:keepLines w:val="0"/>
              <w:spacing w:before="0" w:after="0" w:line="320" w:lineRule="exact"/>
              <w:rPr>
                <w:rFonts w:ascii="方正仿宋_GBK" w:eastAsia="方正仿宋_GBK" w:hAnsi="方正仿宋_GBK" w:cs="方正仿宋_GBK"/>
                <w:b w:val="0"/>
                <w:bCs w:val="0"/>
                <w:sz w:val="16"/>
                <w:szCs w:val="16"/>
              </w:rPr>
            </w:pPr>
            <w:r w:rsidRPr="001034E9">
              <w:rPr>
                <w:rFonts w:ascii="方正仿宋_GBK" w:eastAsia="方正仿宋_GBK" w:hAnsi="方正仿宋_GBK" w:cs="方正仿宋_GBK" w:hint="eastAsia"/>
                <w:b w:val="0"/>
                <w:bCs w:val="0"/>
                <w:sz w:val="16"/>
                <w:szCs w:val="16"/>
              </w:rPr>
              <w:t>安全生产许可证；</w:t>
            </w:r>
          </w:p>
          <w:p w14:paraId="4753AB2E" w14:textId="2D9485C3" w:rsidR="00387311" w:rsidRPr="001034E9" w:rsidRDefault="00000000">
            <w:pPr>
              <w:pStyle w:val="3"/>
              <w:keepNext w:val="0"/>
              <w:keepLines w:val="0"/>
              <w:spacing w:before="0" w:after="0" w:line="320" w:lineRule="exact"/>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b w:val="0"/>
                <w:bCs w:val="0"/>
                <w:sz w:val="16"/>
                <w:szCs w:val="16"/>
              </w:rPr>
              <w:t>业绩要求：</w:t>
            </w:r>
            <w:bookmarkStart w:id="1" w:name="_Hlk137647739"/>
            <w:r w:rsidRPr="001034E9">
              <w:rPr>
                <w:rFonts w:ascii="方正仿宋_GBK" w:eastAsia="方正仿宋_GBK" w:hAnsi="方正仿宋_GBK" w:cs="方正仿宋_GBK" w:hint="eastAsia"/>
                <w:b w:val="0"/>
                <w:bCs w:val="0"/>
                <w:sz w:val="16"/>
                <w:szCs w:val="16"/>
              </w:rPr>
              <w:t>报价人自2018年1月1日至投标截止日，投标人须至少有3个类似项目（其中至少一个30米以上自立式钢烟囱）的业绩,且均已投运；提供合同复印件、</w:t>
            </w:r>
            <w:r w:rsidR="003B44D8" w:rsidRPr="001034E9">
              <w:rPr>
                <w:rFonts w:ascii="方正仿宋_GBK" w:eastAsia="方正仿宋_GBK" w:hAnsi="方正仿宋_GBK" w:cs="方正仿宋_GBK" w:hint="eastAsia"/>
                <w:b w:val="0"/>
                <w:bCs w:val="0"/>
                <w:sz w:val="16"/>
                <w:szCs w:val="16"/>
              </w:rPr>
              <w:t>中标通知书（或业主证明文件）、</w:t>
            </w:r>
            <w:r w:rsidRPr="001034E9">
              <w:rPr>
                <w:rFonts w:ascii="方正仿宋_GBK" w:eastAsia="方正仿宋_GBK" w:hAnsi="方正仿宋_GBK" w:cs="方正仿宋_GBK" w:hint="eastAsia"/>
                <w:b w:val="0"/>
                <w:bCs w:val="0"/>
                <w:sz w:val="16"/>
                <w:szCs w:val="16"/>
              </w:rPr>
              <w:t>设备验收证明并加盖公章，原件备查</w:t>
            </w:r>
            <w:bookmarkEnd w:id="1"/>
            <w:r w:rsidRPr="001034E9">
              <w:rPr>
                <w:rFonts w:ascii="方正仿宋_GBK" w:eastAsia="方正仿宋_GBK" w:hAnsi="方正仿宋_GBK" w:cs="方正仿宋_GBK" w:hint="eastAsia"/>
                <w:b w:val="0"/>
                <w:bCs w:val="0"/>
                <w:sz w:val="16"/>
                <w:szCs w:val="16"/>
              </w:rPr>
              <w:t>。</w:t>
            </w:r>
          </w:p>
        </w:tc>
      </w:tr>
      <w:tr w:rsidR="00387311" w14:paraId="0861536A" w14:textId="77777777">
        <w:trPr>
          <w:trHeight w:val="493"/>
        </w:trPr>
        <w:tc>
          <w:tcPr>
            <w:tcW w:w="687" w:type="dxa"/>
            <w:vAlign w:val="center"/>
          </w:tcPr>
          <w:p w14:paraId="38EB4D7C" w14:textId="77777777" w:rsidR="00387311" w:rsidRPr="001034E9" w:rsidRDefault="00000000">
            <w:pPr>
              <w:spacing w:line="320" w:lineRule="exact"/>
              <w:jc w:val="center"/>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8</w:t>
            </w:r>
          </w:p>
        </w:tc>
        <w:tc>
          <w:tcPr>
            <w:tcW w:w="1699" w:type="dxa"/>
            <w:vAlign w:val="center"/>
          </w:tcPr>
          <w:p w14:paraId="3608589A" w14:textId="77777777" w:rsidR="00387311" w:rsidRPr="001034E9" w:rsidRDefault="00000000">
            <w:pPr>
              <w:spacing w:line="320" w:lineRule="exact"/>
              <w:jc w:val="center"/>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资格审查方式</w:t>
            </w:r>
          </w:p>
        </w:tc>
        <w:tc>
          <w:tcPr>
            <w:tcW w:w="6227" w:type="dxa"/>
            <w:vAlign w:val="center"/>
          </w:tcPr>
          <w:p w14:paraId="793BDB84" w14:textId="77777777" w:rsidR="00387311" w:rsidRPr="001034E9" w:rsidRDefault="00000000">
            <w:pPr>
              <w:spacing w:line="320" w:lineRule="exact"/>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资格后审</w:t>
            </w:r>
          </w:p>
        </w:tc>
      </w:tr>
      <w:tr w:rsidR="00387311" w14:paraId="12BFCE1C" w14:textId="77777777">
        <w:trPr>
          <w:trHeight w:val="413"/>
        </w:trPr>
        <w:tc>
          <w:tcPr>
            <w:tcW w:w="687" w:type="dxa"/>
            <w:vAlign w:val="center"/>
          </w:tcPr>
          <w:p w14:paraId="18C9B1BF" w14:textId="77777777" w:rsidR="00387311" w:rsidRPr="001034E9" w:rsidRDefault="00000000">
            <w:pPr>
              <w:spacing w:line="320" w:lineRule="exact"/>
              <w:jc w:val="center"/>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9</w:t>
            </w:r>
          </w:p>
        </w:tc>
        <w:tc>
          <w:tcPr>
            <w:tcW w:w="1699" w:type="dxa"/>
            <w:vAlign w:val="center"/>
          </w:tcPr>
          <w:p w14:paraId="0CB4B49F" w14:textId="77777777" w:rsidR="00387311" w:rsidRPr="001034E9" w:rsidRDefault="00000000">
            <w:pPr>
              <w:spacing w:line="320" w:lineRule="exact"/>
              <w:jc w:val="center"/>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计价方式</w:t>
            </w:r>
          </w:p>
        </w:tc>
        <w:tc>
          <w:tcPr>
            <w:tcW w:w="6227" w:type="dxa"/>
            <w:vAlign w:val="center"/>
          </w:tcPr>
          <w:p w14:paraId="0B81EF23" w14:textId="77777777" w:rsidR="00387311" w:rsidRPr="001034E9" w:rsidRDefault="00000000">
            <w:pPr>
              <w:spacing w:line="320" w:lineRule="exact"/>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报价人根据自身实力确定报价</w:t>
            </w:r>
          </w:p>
        </w:tc>
      </w:tr>
      <w:tr w:rsidR="00387311" w14:paraId="029F1FB1" w14:textId="77777777">
        <w:trPr>
          <w:trHeight w:val="419"/>
        </w:trPr>
        <w:tc>
          <w:tcPr>
            <w:tcW w:w="687" w:type="dxa"/>
            <w:vAlign w:val="center"/>
          </w:tcPr>
          <w:p w14:paraId="6352CB15" w14:textId="77777777" w:rsidR="00387311" w:rsidRPr="001034E9" w:rsidRDefault="00000000">
            <w:pPr>
              <w:spacing w:line="320" w:lineRule="exact"/>
              <w:jc w:val="center"/>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10</w:t>
            </w:r>
          </w:p>
        </w:tc>
        <w:tc>
          <w:tcPr>
            <w:tcW w:w="1699" w:type="dxa"/>
            <w:vAlign w:val="center"/>
          </w:tcPr>
          <w:p w14:paraId="7A45C655" w14:textId="77777777" w:rsidR="00387311" w:rsidRPr="001034E9" w:rsidRDefault="00000000">
            <w:pPr>
              <w:spacing w:line="320" w:lineRule="exact"/>
              <w:jc w:val="center"/>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报价有效期</w:t>
            </w:r>
          </w:p>
        </w:tc>
        <w:tc>
          <w:tcPr>
            <w:tcW w:w="6227" w:type="dxa"/>
            <w:vAlign w:val="center"/>
          </w:tcPr>
          <w:p w14:paraId="61D6A5AF" w14:textId="77777777" w:rsidR="00387311" w:rsidRPr="001034E9" w:rsidRDefault="00000000">
            <w:pPr>
              <w:spacing w:line="320" w:lineRule="exact"/>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60天</w:t>
            </w:r>
          </w:p>
        </w:tc>
      </w:tr>
      <w:tr w:rsidR="00387311" w14:paraId="02D0B699" w14:textId="77777777">
        <w:trPr>
          <w:trHeight w:val="410"/>
        </w:trPr>
        <w:tc>
          <w:tcPr>
            <w:tcW w:w="687" w:type="dxa"/>
            <w:vAlign w:val="center"/>
          </w:tcPr>
          <w:p w14:paraId="2D8F791B" w14:textId="77777777" w:rsidR="00387311" w:rsidRPr="001034E9" w:rsidRDefault="00000000">
            <w:pPr>
              <w:spacing w:line="320" w:lineRule="exact"/>
              <w:jc w:val="center"/>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11</w:t>
            </w:r>
          </w:p>
        </w:tc>
        <w:tc>
          <w:tcPr>
            <w:tcW w:w="1699" w:type="dxa"/>
            <w:vAlign w:val="center"/>
          </w:tcPr>
          <w:p w14:paraId="7425D64D" w14:textId="77777777" w:rsidR="00387311" w:rsidRPr="001034E9" w:rsidRDefault="00000000">
            <w:pPr>
              <w:spacing w:line="320" w:lineRule="exact"/>
              <w:jc w:val="center"/>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比价书费</w:t>
            </w:r>
          </w:p>
        </w:tc>
        <w:tc>
          <w:tcPr>
            <w:tcW w:w="6227" w:type="dxa"/>
            <w:vAlign w:val="center"/>
          </w:tcPr>
          <w:p w14:paraId="6A9B427A" w14:textId="77777777" w:rsidR="00387311" w:rsidRPr="001034E9" w:rsidRDefault="00000000">
            <w:pPr>
              <w:spacing w:line="320" w:lineRule="exact"/>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购买比价采购书费用：</w:t>
            </w:r>
            <w:r w:rsidRPr="001034E9">
              <w:rPr>
                <w:rFonts w:ascii="方正仿宋_GBK" w:eastAsia="方正仿宋_GBK" w:hAnsi="方正仿宋_GBK" w:cs="方正仿宋_GBK" w:hint="eastAsia"/>
                <w:color w:val="000000"/>
                <w:sz w:val="16"/>
                <w:szCs w:val="16"/>
                <w:u w:val="single"/>
              </w:rPr>
              <w:t>0</w:t>
            </w:r>
            <w:r w:rsidRPr="001034E9">
              <w:rPr>
                <w:rFonts w:ascii="方正仿宋_GBK" w:eastAsia="方正仿宋_GBK" w:hAnsi="方正仿宋_GBK" w:cs="方正仿宋_GBK" w:hint="eastAsia"/>
                <w:color w:val="000000"/>
                <w:sz w:val="16"/>
                <w:szCs w:val="16"/>
              </w:rPr>
              <w:t>元/份（开标前银行转账）</w:t>
            </w:r>
          </w:p>
          <w:p w14:paraId="615241EC" w14:textId="77777777" w:rsidR="00387311" w:rsidRPr="001034E9" w:rsidRDefault="00000000">
            <w:pPr>
              <w:spacing w:line="320" w:lineRule="exact"/>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账户：泸州市泸燊新能源有限公司</w:t>
            </w:r>
          </w:p>
          <w:p w14:paraId="2BB7E163" w14:textId="77777777" w:rsidR="00387311" w:rsidRPr="001034E9" w:rsidRDefault="00000000">
            <w:pPr>
              <w:spacing w:line="320" w:lineRule="exact"/>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开户行: 四川泸县农村商业银行股份有限公司</w:t>
            </w:r>
          </w:p>
          <w:p w14:paraId="484E66F6" w14:textId="77777777" w:rsidR="00387311" w:rsidRPr="001034E9" w:rsidRDefault="00000000">
            <w:pPr>
              <w:spacing w:line="320" w:lineRule="exact"/>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账号: 9151 0521 MA66 G546 91</w:t>
            </w:r>
          </w:p>
        </w:tc>
      </w:tr>
      <w:tr w:rsidR="00387311" w14:paraId="5678B0F7" w14:textId="77777777">
        <w:trPr>
          <w:trHeight w:val="514"/>
        </w:trPr>
        <w:tc>
          <w:tcPr>
            <w:tcW w:w="687" w:type="dxa"/>
            <w:vAlign w:val="center"/>
          </w:tcPr>
          <w:p w14:paraId="1BF9CD26" w14:textId="77777777" w:rsidR="00387311" w:rsidRPr="001034E9" w:rsidRDefault="00000000">
            <w:pPr>
              <w:spacing w:line="320" w:lineRule="exact"/>
              <w:jc w:val="center"/>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12</w:t>
            </w:r>
          </w:p>
        </w:tc>
        <w:tc>
          <w:tcPr>
            <w:tcW w:w="1699" w:type="dxa"/>
            <w:vAlign w:val="center"/>
          </w:tcPr>
          <w:p w14:paraId="593FDBCF" w14:textId="77777777" w:rsidR="00387311" w:rsidRPr="001034E9" w:rsidRDefault="00000000">
            <w:pPr>
              <w:spacing w:line="320" w:lineRule="exact"/>
              <w:jc w:val="center"/>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报价担保</w:t>
            </w:r>
          </w:p>
        </w:tc>
        <w:tc>
          <w:tcPr>
            <w:tcW w:w="6227" w:type="dxa"/>
            <w:vAlign w:val="center"/>
          </w:tcPr>
          <w:p w14:paraId="01E07D1A" w14:textId="77777777" w:rsidR="00387311" w:rsidRPr="001034E9" w:rsidRDefault="00000000">
            <w:pPr>
              <w:spacing w:line="320" w:lineRule="exact"/>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金额：</w:t>
            </w:r>
            <w:r w:rsidRPr="001034E9">
              <w:rPr>
                <w:rFonts w:ascii="方正仿宋_GBK" w:eastAsia="方正仿宋_GBK" w:hAnsi="方正仿宋_GBK" w:cs="方正仿宋_GBK" w:hint="eastAsia"/>
                <w:color w:val="000000"/>
                <w:sz w:val="16"/>
                <w:szCs w:val="16"/>
                <w:u w:val="single"/>
              </w:rPr>
              <w:t>0</w:t>
            </w:r>
            <w:r w:rsidRPr="001034E9">
              <w:rPr>
                <w:rFonts w:ascii="方正仿宋_GBK" w:eastAsia="方正仿宋_GBK" w:hAnsi="方正仿宋_GBK" w:cs="方正仿宋_GBK" w:hint="eastAsia"/>
                <w:color w:val="000000"/>
                <w:sz w:val="16"/>
                <w:szCs w:val="16"/>
              </w:rPr>
              <w:t>元，缴纳方式：开标前银行转账方式</w:t>
            </w:r>
          </w:p>
          <w:p w14:paraId="1C2C0D50" w14:textId="77777777" w:rsidR="00387311" w:rsidRPr="001034E9" w:rsidRDefault="00000000">
            <w:pPr>
              <w:spacing w:line="320" w:lineRule="exact"/>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退还方式: 评审结束后无息退还</w:t>
            </w:r>
          </w:p>
          <w:p w14:paraId="610778C0" w14:textId="77777777" w:rsidR="00387311" w:rsidRPr="001034E9" w:rsidRDefault="00000000">
            <w:pPr>
              <w:spacing w:line="320" w:lineRule="exact"/>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账户：泸州市泸燊新能源有限公司</w:t>
            </w:r>
          </w:p>
          <w:p w14:paraId="76B0418D" w14:textId="77777777" w:rsidR="00387311" w:rsidRPr="001034E9" w:rsidRDefault="00000000">
            <w:pPr>
              <w:spacing w:line="320" w:lineRule="exact"/>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开户行: 四川泸县农村商业银行股份有限公司</w:t>
            </w:r>
          </w:p>
          <w:p w14:paraId="62CFBC53" w14:textId="77777777" w:rsidR="00387311" w:rsidRPr="001034E9" w:rsidRDefault="00000000">
            <w:pPr>
              <w:spacing w:line="320" w:lineRule="exact"/>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账号: 9151 0521 MA66 G546 91</w:t>
            </w:r>
          </w:p>
        </w:tc>
      </w:tr>
      <w:tr w:rsidR="00387311" w14:paraId="1E11B1C7" w14:textId="77777777">
        <w:trPr>
          <w:trHeight w:val="411"/>
        </w:trPr>
        <w:tc>
          <w:tcPr>
            <w:tcW w:w="687" w:type="dxa"/>
            <w:vAlign w:val="center"/>
          </w:tcPr>
          <w:p w14:paraId="6F29D463" w14:textId="77777777" w:rsidR="00387311" w:rsidRPr="001034E9" w:rsidRDefault="00000000">
            <w:pPr>
              <w:spacing w:line="320" w:lineRule="exact"/>
              <w:jc w:val="center"/>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13</w:t>
            </w:r>
          </w:p>
        </w:tc>
        <w:tc>
          <w:tcPr>
            <w:tcW w:w="1699" w:type="dxa"/>
            <w:vAlign w:val="center"/>
          </w:tcPr>
          <w:p w14:paraId="32C5BFF2" w14:textId="77777777" w:rsidR="00387311" w:rsidRPr="001034E9" w:rsidRDefault="00000000">
            <w:pPr>
              <w:spacing w:line="320" w:lineRule="exact"/>
              <w:jc w:val="center"/>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答疑会</w:t>
            </w:r>
          </w:p>
        </w:tc>
        <w:tc>
          <w:tcPr>
            <w:tcW w:w="6227" w:type="dxa"/>
            <w:vAlign w:val="center"/>
          </w:tcPr>
          <w:p w14:paraId="676162A1" w14:textId="77777777" w:rsidR="00387311" w:rsidRPr="001034E9" w:rsidRDefault="00000000">
            <w:pPr>
              <w:spacing w:line="320" w:lineRule="exact"/>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不组织</w:t>
            </w:r>
          </w:p>
        </w:tc>
      </w:tr>
      <w:tr w:rsidR="00387311" w14:paraId="66A4AD00" w14:textId="77777777">
        <w:trPr>
          <w:trHeight w:val="514"/>
        </w:trPr>
        <w:tc>
          <w:tcPr>
            <w:tcW w:w="687" w:type="dxa"/>
            <w:vAlign w:val="center"/>
          </w:tcPr>
          <w:p w14:paraId="27DDD95D" w14:textId="77777777" w:rsidR="00387311" w:rsidRPr="001034E9" w:rsidRDefault="00000000">
            <w:pPr>
              <w:spacing w:line="320" w:lineRule="exact"/>
              <w:jc w:val="center"/>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14</w:t>
            </w:r>
          </w:p>
        </w:tc>
        <w:tc>
          <w:tcPr>
            <w:tcW w:w="1699" w:type="dxa"/>
            <w:vAlign w:val="center"/>
          </w:tcPr>
          <w:p w14:paraId="04E895DD" w14:textId="77777777" w:rsidR="00387311" w:rsidRPr="001034E9" w:rsidRDefault="00000000">
            <w:pPr>
              <w:spacing w:line="320" w:lineRule="exact"/>
              <w:jc w:val="center"/>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报价文件组成</w:t>
            </w:r>
          </w:p>
          <w:p w14:paraId="69C9E0ED" w14:textId="77777777" w:rsidR="00387311" w:rsidRPr="001034E9" w:rsidRDefault="00000000">
            <w:pPr>
              <w:spacing w:line="320" w:lineRule="exact"/>
              <w:jc w:val="center"/>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及数量</w:t>
            </w:r>
          </w:p>
        </w:tc>
        <w:tc>
          <w:tcPr>
            <w:tcW w:w="6227" w:type="dxa"/>
            <w:vAlign w:val="center"/>
          </w:tcPr>
          <w:p w14:paraId="00C6D34C" w14:textId="77777777" w:rsidR="00387311" w:rsidRPr="001034E9" w:rsidRDefault="00000000">
            <w:pPr>
              <w:spacing w:line="320" w:lineRule="exact"/>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报价函3份：正本一份,副本一份，电子版一份。</w:t>
            </w:r>
          </w:p>
        </w:tc>
      </w:tr>
      <w:tr w:rsidR="00387311" w14:paraId="13E3D1CD" w14:textId="77777777">
        <w:trPr>
          <w:trHeight w:val="514"/>
        </w:trPr>
        <w:tc>
          <w:tcPr>
            <w:tcW w:w="687" w:type="dxa"/>
            <w:vAlign w:val="center"/>
          </w:tcPr>
          <w:p w14:paraId="568DC127" w14:textId="77777777" w:rsidR="00387311" w:rsidRPr="001034E9" w:rsidRDefault="00000000">
            <w:pPr>
              <w:spacing w:line="320" w:lineRule="exact"/>
              <w:jc w:val="center"/>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15</w:t>
            </w:r>
          </w:p>
        </w:tc>
        <w:tc>
          <w:tcPr>
            <w:tcW w:w="1699" w:type="dxa"/>
            <w:vAlign w:val="center"/>
          </w:tcPr>
          <w:p w14:paraId="1737C68B" w14:textId="77777777" w:rsidR="00387311" w:rsidRPr="001034E9" w:rsidRDefault="00000000">
            <w:pPr>
              <w:spacing w:line="320" w:lineRule="exact"/>
              <w:jc w:val="center"/>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报价截止时间及联系人</w:t>
            </w:r>
          </w:p>
        </w:tc>
        <w:tc>
          <w:tcPr>
            <w:tcW w:w="6227" w:type="dxa"/>
            <w:vAlign w:val="center"/>
          </w:tcPr>
          <w:p w14:paraId="51C88003" w14:textId="04F7F810" w:rsidR="00387311" w:rsidRPr="001034E9" w:rsidRDefault="00000000">
            <w:pPr>
              <w:spacing w:line="320" w:lineRule="exact"/>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递交报价文件时间:</w:t>
            </w:r>
            <w:r w:rsidRPr="001034E9">
              <w:rPr>
                <w:rFonts w:ascii="方正仿宋_GBK" w:eastAsia="方正仿宋_GBK" w:hAnsi="方正仿宋_GBK" w:cs="方正仿宋_GBK" w:hint="eastAsia"/>
                <w:color w:val="000000"/>
                <w:sz w:val="16"/>
                <w:szCs w:val="16"/>
                <w:u w:val="single"/>
              </w:rPr>
              <w:t>2023年7月</w:t>
            </w:r>
            <w:r w:rsidR="00C536EA">
              <w:rPr>
                <w:rFonts w:ascii="方正仿宋_GBK" w:eastAsia="方正仿宋_GBK" w:hAnsi="方正仿宋_GBK" w:cs="方正仿宋_GBK"/>
                <w:color w:val="000000"/>
                <w:sz w:val="16"/>
                <w:szCs w:val="16"/>
                <w:u w:val="single"/>
              </w:rPr>
              <w:t>26</w:t>
            </w:r>
            <w:r w:rsidRPr="001034E9">
              <w:rPr>
                <w:rFonts w:ascii="方正仿宋_GBK" w:eastAsia="方正仿宋_GBK" w:hAnsi="方正仿宋_GBK" w:cs="方正仿宋_GBK" w:hint="eastAsia"/>
                <w:color w:val="000000"/>
                <w:sz w:val="16"/>
                <w:szCs w:val="16"/>
                <w:u w:val="single"/>
              </w:rPr>
              <w:t>日9：0</w:t>
            </w:r>
            <w:r w:rsidRPr="001034E9">
              <w:rPr>
                <w:rFonts w:ascii="方正仿宋_GBK" w:eastAsia="方正仿宋_GBK" w:hAnsi="方正仿宋_GBK" w:cs="方正仿宋_GBK"/>
                <w:color w:val="000000"/>
                <w:sz w:val="16"/>
                <w:szCs w:val="16"/>
                <w:u w:val="single"/>
              </w:rPr>
              <w:t>0</w:t>
            </w:r>
            <w:r w:rsidRPr="001034E9">
              <w:rPr>
                <w:rFonts w:ascii="方正仿宋_GBK" w:eastAsia="方正仿宋_GBK" w:hAnsi="方正仿宋_GBK" w:cs="方正仿宋_GBK" w:hint="eastAsia"/>
                <w:color w:val="000000"/>
                <w:sz w:val="16"/>
                <w:szCs w:val="16"/>
                <w:u w:val="single"/>
              </w:rPr>
              <w:t>前</w:t>
            </w:r>
            <w:r w:rsidRPr="001034E9">
              <w:rPr>
                <w:rFonts w:ascii="方正仿宋_GBK" w:eastAsia="方正仿宋_GBK" w:hAnsi="方正仿宋_GBK" w:cs="方正仿宋_GBK" w:hint="eastAsia"/>
                <w:color w:val="000000"/>
                <w:sz w:val="16"/>
                <w:szCs w:val="16"/>
              </w:rPr>
              <w:t>，递交地点：泸州市泸县太伏镇神仙桥产业园3号线2号，韩老师（联系电话：18423528690）；技术咨询联系人李老师（联系电话：17726638109）。</w:t>
            </w:r>
          </w:p>
        </w:tc>
      </w:tr>
      <w:tr w:rsidR="00387311" w14:paraId="18590DFD" w14:textId="77777777">
        <w:trPr>
          <w:trHeight w:val="514"/>
        </w:trPr>
        <w:tc>
          <w:tcPr>
            <w:tcW w:w="687" w:type="dxa"/>
            <w:vAlign w:val="center"/>
          </w:tcPr>
          <w:p w14:paraId="25F46FBA" w14:textId="77777777" w:rsidR="00387311" w:rsidRPr="001034E9" w:rsidRDefault="00000000">
            <w:pPr>
              <w:spacing w:line="320" w:lineRule="exact"/>
              <w:jc w:val="center"/>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16</w:t>
            </w:r>
          </w:p>
        </w:tc>
        <w:tc>
          <w:tcPr>
            <w:tcW w:w="1699" w:type="dxa"/>
            <w:vAlign w:val="center"/>
          </w:tcPr>
          <w:p w14:paraId="2D6F0CA3" w14:textId="77777777" w:rsidR="00387311" w:rsidRPr="001034E9" w:rsidRDefault="00000000">
            <w:pPr>
              <w:spacing w:line="320" w:lineRule="exact"/>
              <w:jc w:val="center"/>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开标</w:t>
            </w:r>
          </w:p>
        </w:tc>
        <w:tc>
          <w:tcPr>
            <w:tcW w:w="6227" w:type="dxa"/>
            <w:vAlign w:val="center"/>
          </w:tcPr>
          <w:p w14:paraId="1844896E" w14:textId="5CB64162" w:rsidR="00387311" w:rsidRPr="001034E9" w:rsidRDefault="00000000">
            <w:pPr>
              <w:spacing w:line="320" w:lineRule="exact"/>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sz w:val="16"/>
                <w:szCs w:val="16"/>
              </w:rPr>
              <w:t>由采购人自行安排，具备条件情况下在2023年</w:t>
            </w:r>
            <w:r w:rsidRPr="001034E9">
              <w:rPr>
                <w:rFonts w:ascii="方正仿宋_GBK" w:eastAsia="方正仿宋_GBK" w:hAnsi="方正仿宋_GBK" w:cs="方正仿宋_GBK" w:hint="eastAsia"/>
                <w:sz w:val="16"/>
                <w:szCs w:val="16"/>
                <w:u w:val="single"/>
              </w:rPr>
              <w:t>7</w:t>
            </w:r>
            <w:r w:rsidRPr="001034E9">
              <w:rPr>
                <w:rFonts w:ascii="方正仿宋_GBK" w:eastAsia="方正仿宋_GBK" w:hAnsi="方正仿宋_GBK" w:cs="方正仿宋_GBK" w:hint="eastAsia"/>
                <w:sz w:val="16"/>
                <w:szCs w:val="16"/>
              </w:rPr>
              <w:t>月</w:t>
            </w:r>
            <w:r w:rsidR="00C536EA">
              <w:rPr>
                <w:rFonts w:ascii="方正仿宋_GBK" w:eastAsia="方正仿宋_GBK" w:hAnsi="方正仿宋_GBK" w:cs="方正仿宋_GBK"/>
                <w:sz w:val="16"/>
                <w:szCs w:val="16"/>
                <w:u w:val="single"/>
              </w:rPr>
              <w:t>27</w:t>
            </w:r>
            <w:r w:rsidRPr="001034E9">
              <w:rPr>
                <w:rFonts w:ascii="方正仿宋_GBK" w:eastAsia="方正仿宋_GBK" w:hAnsi="方正仿宋_GBK" w:cs="方正仿宋_GBK" w:hint="eastAsia"/>
                <w:sz w:val="16"/>
                <w:szCs w:val="16"/>
              </w:rPr>
              <w:t>日</w:t>
            </w:r>
            <w:r w:rsidR="00FF5151" w:rsidRPr="001034E9">
              <w:rPr>
                <w:rFonts w:ascii="方正仿宋_GBK" w:eastAsia="方正仿宋_GBK" w:hAnsi="方正仿宋_GBK" w:cs="方正仿宋_GBK" w:hint="eastAsia"/>
                <w:sz w:val="16"/>
                <w:szCs w:val="16"/>
              </w:rPr>
              <w:t>1</w:t>
            </w:r>
            <w:r w:rsidR="00FF5151" w:rsidRPr="001034E9">
              <w:rPr>
                <w:rFonts w:ascii="方正仿宋_GBK" w:eastAsia="方正仿宋_GBK" w:hAnsi="方正仿宋_GBK" w:cs="方正仿宋_GBK"/>
                <w:sz w:val="16"/>
                <w:szCs w:val="16"/>
              </w:rPr>
              <w:t>0</w:t>
            </w:r>
            <w:r w:rsidR="00FF5151" w:rsidRPr="001034E9">
              <w:rPr>
                <w:rFonts w:ascii="方正仿宋_GBK" w:eastAsia="方正仿宋_GBK" w:hAnsi="方正仿宋_GBK" w:cs="方正仿宋_GBK" w:hint="eastAsia"/>
                <w:sz w:val="16"/>
                <w:szCs w:val="16"/>
              </w:rPr>
              <w:t>:</w:t>
            </w:r>
            <w:r w:rsidR="00FF5151" w:rsidRPr="001034E9">
              <w:rPr>
                <w:rFonts w:ascii="方正仿宋_GBK" w:eastAsia="方正仿宋_GBK" w:hAnsi="方正仿宋_GBK" w:cs="方正仿宋_GBK"/>
                <w:sz w:val="16"/>
                <w:szCs w:val="16"/>
              </w:rPr>
              <w:t>00</w:t>
            </w:r>
            <w:r w:rsidRPr="001034E9">
              <w:rPr>
                <w:rFonts w:ascii="方正仿宋_GBK" w:eastAsia="方正仿宋_GBK" w:hAnsi="方正仿宋_GBK" w:cs="方正仿宋_GBK" w:hint="eastAsia"/>
                <w:sz w:val="16"/>
                <w:szCs w:val="16"/>
              </w:rPr>
              <w:t xml:space="preserve">开标。 </w:t>
            </w:r>
          </w:p>
        </w:tc>
      </w:tr>
      <w:tr w:rsidR="00387311" w14:paraId="658BCEF6" w14:textId="77777777">
        <w:trPr>
          <w:cantSplit/>
          <w:trHeight w:val="514"/>
        </w:trPr>
        <w:tc>
          <w:tcPr>
            <w:tcW w:w="687" w:type="dxa"/>
            <w:vAlign w:val="center"/>
          </w:tcPr>
          <w:p w14:paraId="2B7A7243" w14:textId="77777777" w:rsidR="00387311" w:rsidRPr="001034E9" w:rsidRDefault="00000000">
            <w:pPr>
              <w:spacing w:line="320" w:lineRule="exact"/>
              <w:jc w:val="center"/>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17</w:t>
            </w:r>
          </w:p>
        </w:tc>
        <w:tc>
          <w:tcPr>
            <w:tcW w:w="1699" w:type="dxa"/>
            <w:vAlign w:val="center"/>
          </w:tcPr>
          <w:p w14:paraId="137E3588" w14:textId="77777777" w:rsidR="00387311" w:rsidRPr="001034E9" w:rsidRDefault="00000000">
            <w:pPr>
              <w:spacing w:line="320" w:lineRule="exact"/>
              <w:jc w:val="center"/>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履约担保</w:t>
            </w:r>
          </w:p>
        </w:tc>
        <w:tc>
          <w:tcPr>
            <w:tcW w:w="6227" w:type="dxa"/>
            <w:vAlign w:val="center"/>
          </w:tcPr>
          <w:p w14:paraId="6BD856EE" w14:textId="77777777" w:rsidR="00387311" w:rsidRPr="001034E9" w:rsidRDefault="00000000">
            <w:pPr>
              <w:spacing w:line="320" w:lineRule="exact"/>
              <w:rPr>
                <w:rFonts w:ascii="方正仿宋_GBK" w:eastAsia="方正仿宋_GBK" w:hAnsi="方正仿宋_GBK" w:cs="方正仿宋_GBK"/>
                <w:color w:val="000000"/>
                <w:sz w:val="16"/>
                <w:szCs w:val="16"/>
              </w:rPr>
            </w:pPr>
            <w:r w:rsidRPr="001034E9">
              <w:rPr>
                <w:rFonts w:ascii="方正仿宋_GBK" w:eastAsia="方正仿宋_GBK" w:hAnsi="方正仿宋_GBK" w:cs="方正仿宋_GBK" w:hint="eastAsia"/>
                <w:color w:val="000000"/>
                <w:sz w:val="16"/>
                <w:szCs w:val="16"/>
              </w:rPr>
              <w:t>合同金额的</w:t>
            </w:r>
            <w:r w:rsidRPr="001034E9">
              <w:rPr>
                <w:rFonts w:ascii="方正仿宋_GBK" w:eastAsia="方正仿宋_GBK" w:hAnsi="方正仿宋_GBK" w:cs="方正仿宋_GBK"/>
                <w:color w:val="000000"/>
                <w:sz w:val="16"/>
                <w:szCs w:val="16"/>
              </w:rPr>
              <w:t>2</w:t>
            </w:r>
            <w:r w:rsidRPr="001034E9">
              <w:rPr>
                <w:rFonts w:ascii="方正仿宋_GBK" w:eastAsia="方正仿宋_GBK" w:hAnsi="方正仿宋_GBK" w:cs="方正仿宋_GBK" w:hint="eastAsia"/>
                <w:color w:val="000000"/>
                <w:sz w:val="16"/>
                <w:szCs w:val="16"/>
              </w:rPr>
              <w:t>0%为合同履约保证金。</w:t>
            </w:r>
          </w:p>
        </w:tc>
      </w:tr>
    </w:tbl>
    <w:p w14:paraId="32887614" w14:textId="77777777" w:rsidR="001034E9" w:rsidRDefault="001034E9">
      <w:pPr>
        <w:jc w:val="center"/>
        <w:rPr>
          <w:rFonts w:ascii="方正黑体_GBK" w:eastAsia="方正黑体_GBK" w:hAnsi="方正黑体_GBK" w:cs="方正黑体_GBK"/>
          <w:color w:val="000000"/>
          <w:sz w:val="32"/>
          <w:szCs w:val="32"/>
          <w:u w:val="single"/>
        </w:rPr>
      </w:pPr>
    </w:p>
    <w:p w14:paraId="3D7CB8D0" w14:textId="77777777" w:rsidR="001034E9" w:rsidRDefault="001034E9">
      <w:pPr>
        <w:jc w:val="center"/>
        <w:rPr>
          <w:rFonts w:ascii="方正黑体_GBK" w:eastAsia="方正黑体_GBK" w:hAnsi="方正黑体_GBK" w:cs="方正黑体_GBK"/>
          <w:color w:val="000000"/>
          <w:sz w:val="32"/>
          <w:szCs w:val="32"/>
          <w:u w:val="single"/>
        </w:rPr>
      </w:pPr>
    </w:p>
    <w:p w14:paraId="3F8F9FCA" w14:textId="3826A460" w:rsidR="00387311" w:rsidRDefault="00000000">
      <w:pPr>
        <w:jc w:val="center"/>
        <w:rPr>
          <w:rFonts w:ascii="方正黑体_GBK" w:eastAsia="方正黑体_GBK" w:hAnsi="方正黑体_GBK" w:cs="方正黑体_GBK"/>
          <w:color w:val="000000"/>
          <w:sz w:val="32"/>
          <w:szCs w:val="32"/>
          <w:u w:val="single"/>
        </w:rPr>
      </w:pPr>
      <w:r>
        <w:rPr>
          <w:rFonts w:ascii="方正黑体_GBK" w:eastAsia="方正黑体_GBK" w:hAnsi="方正黑体_GBK" w:cs="方正黑体_GBK" w:hint="eastAsia"/>
          <w:color w:val="000000"/>
          <w:sz w:val="32"/>
          <w:szCs w:val="32"/>
          <w:u w:val="single"/>
        </w:rPr>
        <w:lastRenderedPageBreak/>
        <w:t>神仙桥产业园能源综合利用项目自立式钢烟囱采购公告</w:t>
      </w:r>
    </w:p>
    <w:p w14:paraId="03F1DBDB" w14:textId="77777777" w:rsidR="00387311" w:rsidRDefault="00387311">
      <w:pPr>
        <w:pStyle w:val="af0"/>
        <w:spacing w:before="0" w:after="0" w:line="360" w:lineRule="auto"/>
        <w:ind w:firstLine="480"/>
        <w:rPr>
          <w:rFonts w:ascii="仿宋_GB2312" w:eastAsia="仿宋_GB2312"/>
          <w:color w:val="000000"/>
          <w:szCs w:val="24"/>
        </w:rPr>
      </w:pPr>
    </w:p>
    <w:p w14:paraId="708C215E" w14:textId="77777777" w:rsidR="00387311" w:rsidRDefault="00000000">
      <w:pPr>
        <w:pStyle w:val="af0"/>
        <w:spacing w:before="0" w:after="0" w:line="360" w:lineRule="auto"/>
        <w:ind w:firstLine="48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泸州市泸燊新能源有限公司拟对</w:t>
      </w:r>
      <w:r>
        <w:rPr>
          <w:rFonts w:ascii="方正仿宋_GBK" w:eastAsia="方正仿宋_GBK" w:hAnsi="方正仿宋_GBK" w:cs="方正仿宋_GBK" w:hint="eastAsia"/>
          <w:color w:val="000000"/>
          <w:sz w:val="32"/>
          <w:szCs w:val="32"/>
          <w:u w:val="single"/>
        </w:rPr>
        <w:t>神仙桥产业园能源综合利用项目自立式钢烟囱</w:t>
      </w:r>
      <w:r>
        <w:rPr>
          <w:rFonts w:ascii="方正仿宋_GBK" w:eastAsia="方正仿宋_GBK" w:hAnsi="方正仿宋_GBK" w:cs="方正仿宋_GBK" w:hint="eastAsia"/>
          <w:color w:val="000000"/>
          <w:sz w:val="32"/>
          <w:szCs w:val="32"/>
        </w:rPr>
        <w:t>进行比价采购，欢迎对此感兴趣并具有办理能力的专业单位前来报价。</w:t>
      </w:r>
    </w:p>
    <w:p w14:paraId="4AE917EC" w14:textId="1BC06D40" w:rsidR="00387311" w:rsidRDefault="00000000">
      <w:pPr>
        <w:pStyle w:val="af0"/>
        <w:spacing w:before="0" w:after="0" w:line="360" w:lineRule="auto"/>
        <w:ind w:firstLineChars="200" w:firstLine="640"/>
        <w:jc w:val="both"/>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标书编号：</w:t>
      </w:r>
      <w:r w:rsidR="00C536EA">
        <w:rPr>
          <w:rFonts w:ascii="方正仿宋_GBK" w:eastAsia="方正仿宋_GBK" w:hAnsi="方正仿宋_GBK" w:cs="方正仿宋_GBK"/>
          <w:sz w:val="32"/>
          <w:szCs w:val="32"/>
          <w:u w:val="single"/>
        </w:rPr>
        <w:t>LS</w:t>
      </w:r>
      <w:r>
        <w:rPr>
          <w:rFonts w:ascii="方正仿宋_GBK" w:eastAsia="方正仿宋_GBK" w:hAnsi="方正仿宋_GBK" w:cs="方正仿宋_GBK" w:hint="eastAsia"/>
          <w:sz w:val="32"/>
          <w:szCs w:val="32"/>
          <w:u w:val="single"/>
        </w:rPr>
        <w:t>ZB-</w:t>
      </w:r>
      <w:r>
        <w:rPr>
          <w:rFonts w:ascii="方正仿宋_GBK" w:eastAsia="方正仿宋_GBK" w:hAnsi="方正仿宋_GBK" w:cs="方正仿宋_GBK"/>
          <w:sz w:val="32"/>
          <w:szCs w:val="32"/>
          <w:u w:val="single"/>
        </w:rPr>
        <w:t>2023-00</w:t>
      </w:r>
      <w:r w:rsidR="00C536EA">
        <w:rPr>
          <w:rFonts w:ascii="方正仿宋_GBK" w:eastAsia="方正仿宋_GBK" w:hAnsi="方正仿宋_GBK" w:cs="方正仿宋_GBK"/>
          <w:sz w:val="32"/>
          <w:szCs w:val="32"/>
          <w:u w:val="single"/>
        </w:rPr>
        <w:t>9</w:t>
      </w:r>
      <w:r>
        <w:rPr>
          <w:rFonts w:ascii="方正仿宋_GBK" w:eastAsia="方正仿宋_GBK" w:hAnsi="方正仿宋_GBK" w:cs="方正仿宋_GBK" w:hint="eastAsia"/>
          <w:sz w:val="32"/>
          <w:szCs w:val="32"/>
          <w:u w:val="single"/>
        </w:rPr>
        <w:t xml:space="preserve">         </w:t>
      </w:r>
    </w:p>
    <w:p w14:paraId="6B478D7A" w14:textId="60A67D68" w:rsidR="00387311" w:rsidRDefault="00000000">
      <w:pPr>
        <w:pStyle w:val="af0"/>
        <w:spacing w:before="0" w:after="0" w:line="360" w:lineRule="auto"/>
        <w:ind w:firstLineChars="200" w:firstLine="640"/>
        <w:jc w:val="both"/>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标的名称：</w:t>
      </w:r>
      <w:r>
        <w:rPr>
          <w:rFonts w:ascii="方正仿宋_GBK" w:eastAsia="方正仿宋_GBK" w:hAnsi="方正仿宋_GBK" w:cs="方正仿宋_GBK" w:hint="eastAsia"/>
          <w:sz w:val="32"/>
          <w:szCs w:val="32"/>
          <w:u w:val="single"/>
        </w:rPr>
        <w:t>神仙桥产业园能源综合利用项目自立式钢烟囱</w:t>
      </w:r>
    </w:p>
    <w:p w14:paraId="330B6BDF" w14:textId="77777777" w:rsidR="00387311" w:rsidRDefault="00000000">
      <w:pPr>
        <w:pStyle w:val="af0"/>
        <w:spacing w:before="0" w:after="0" w:line="360" w:lineRule="auto"/>
        <w:ind w:firstLineChars="200" w:firstLine="640"/>
        <w:jc w:val="both"/>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一、比价采购文件发放：</w:t>
      </w:r>
    </w:p>
    <w:p w14:paraId="583608E0" w14:textId="624657F0" w:rsidR="00387311" w:rsidRDefault="00000000">
      <w:pPr>
        <w:spacing w:line="360" w:lineRule="auto"/>
        <w:ind w:firstLineChars="200" w:firstLine="640"/>
        <w:rPr>
          <w:rFonts w:ascii="方正仿宋_GBK" w:eastAsia="方正仿宋_GBK" w:hAnsi="方正仿宋_GBK" w:cs="方正仿宋_GBK"/>
          <w:bCs/>
          <w:sz w:val="32"/>
          <w:szCs w:val="32"/>
        </w:rPr>
      </w:pPr>
      <w:r>
        <w:rPr>
          <w:rFonts w:ascii="方正仿宋_GBK" w:eastAsia="方正仿宋_GBK" w:hAnsi="方正仿宋_GBK" w:cs="方正仿宋_GBK" w:hint="eastAsia"/>
          <w:bCs/>
          <w:sz w:val="32"/>
          <w:szCs w:val="32"/>
        </w:rPr>
        <w:t>请自行在重庆天泰能源集团有限公司主页下载比价采购文件和技术标准文件。重庆天泰能源集团有限公司主页（http://www.tiantaienergy.com/）→招标信息(主页右上角)→</w:t>
      </w:r>
      <w:r>
        <w:rPr>
          <w:rFonts w:ascii="方正仿宋_GBK" w:eastAsia="方正仿宋_GBK" w:hAnsi="方正仿宋_GBK" w:cs="方正仿宋_GBK" w:hint="eastAsia"/>
          <w:color w:val="000000"/>
          <w:sz w:val="32"/>
          <w:szCs w:val="32"/>
          <w:u w:val="single"/>
        </w:rPr>
        <w:t>神仙桥产业园能源综合利用项目自立式钢烟囱</w:t>
      </w:r>
      <w:r w:rsidR="00C536EA">
        <w:rPr>
          <w:rFonts w:ascii="方正仿宋_GBK" w:eastAsia="方正仿宋_GBK" w:hAnsi="方正仿宋_GBK" w:cs="方正仿宋_GBK" w:hint="eastAsia"/>
          <w:color w:val="000000"/>
          <w:sz w:val="32"/>
          <w:szCs w:val="32"/>
          <w:u w:val="single"/>
        </w:rPr>
        <w:t>采购（第二次）</w:t>
      </w:r>
      <w:r>
        <w:rPr>
          <w:rFonts w:ascii="方正仿宋_GBK" w:eastAsia="方正仿宋_GBK" w:hAnsi="方正仿宋_GBK" w:cs="方正仿宋_GBK" w:hint="eastAsia"/>
          <w:bCs/>
          <w:sz w:val="32"/>
          <w:szCs w:val="32"/>
        </w:rPr>
        <w:t>项目→点击浏览该文（鼠标左键点击一下）→下载。</w:t>
      </w:r>
    </w:p>
    <w:p w14:paraId="2BFF626D" w14:textId="77777777" w:rsidR="00387311" w:rsidRDefault="00000000">
      <w:pPr>
        <w:pStyle w:val="af0"/>
        <w:spacing w:before="0" w:after="0" w:line="360" w:lineRule="auto"/>
        <w:ind w:firstLineChars="200" w:firstLine="640"/>
        <w:jc w:val="both"/>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二、 对报价人的资质要求：</w:t>
      </w:r>
    </w:p>
    <w:p w14:paraId="7F6FBC65" w14:textId="77777777" w:rsidR="00387311" w:rsidRDefault="00000000">
      <w:pPr>
        <w:spacing w:line="360" w:lineRule="auto"/>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（一）企业法人营业执照(三证合一)；</w:t>
      </w:r>
    </w:p>
    <w:p w14:paraId="7C9B75DC" w14:textId="77777777" w:rsidR="00387311" w:rsidRDefault="00000000">
      <w:pPr>
        <w:spacing w:line="360" w:lineRule="auto"/>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（二）机电设备安装工程专业承包叁级及以上或钢结构工程专业承包叁级及以上资质；</w:t>
      </w:r>
    </w:p>
    <w:p w14:paraId="73056CD5" w14:textId="77777777" w:rsidR="00387311" w:rsidRDefault="00000000">
      <w:pPr>
        <w:spacing w:line="360" w:lineRule="auto"/>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（三）安全生产许可证；</w:t>
      </w:r>
    </w:p>
    <w:p w14:paraId="322D2795" w14:textId="3070B9CC" w:rsidR="00387311" w:rsidRDefault="00000000">
      <w:pPr>
        <w:spacing w:line="360" w:lineRule="auto"/>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（四）业绩要求：报价人自2018年1月1日至投标截止日，投标人须至少有3个类似项目（其中至少一个30米以上自立式钢烟囱）的业绩,且均已投运；提供合同复印件、</w:t>
      </w:r>
      <w:r w:rsidR="003B44D8" w:rsidRPr="00CA6FA2">
        <w:rPr>
          <w:rFonts w:ascii="方正仿宋_GBK" w:eastAsia="方正仿宋_GBK" w:hAnsi="方正仿宋_GBK" w:cs="方正仿宋_GBK" w:hint="eastAsia"/>
          <w:sz w:val="32"/>
          <w:szCs w:val="32"/>
        </w:rPr>
        <w:lastRenderedPageBreak/>
        <w:t>中标通知书（或业主证明文件）、</w:t>
      </w:r>
      <w:r w:rsidRPr="00CA6FA2">
        <w:rPr>
          <w:rFonts w:ascii="方正仿宋_GBK" w:eastAsia="方正仿宋_GBK" w:hAnsi="方正仿宋_GBK" w:cs="方正仿宋_GBK" w:hint="eastAsia"/>
          <w:sz w:val="32"/>
          <w:szCs w:val="32"/>
        </w:rPr>
        <w:t>设备</w:t>
      </w:r>
      <w:r>
        <w:rPr>
          <w:rFonts w:ascii="方正仿宋_GBK" w:eastAsia="方正仿宋_GBK" w:hAnsi="方正仿宋_GBK" w:cs="方正仿宋_GBK" w:hint="eastAsia"/>
          <w:sz w:val="32"/>
          <w:szCs w:val="32"/>
        </w:rPr>
        <w:t>验收证明并加盖公章，原件备查。</w:t>
      </w:r>
    </w:p>
    <w:p w14:paraId="095450E1" w14:textId="77777777" w:rsidR="00387311" w:rsidRDefault="00000000">
      <w:pPr>
        <w:spacing w:line="360" w:lineRule="auto"/>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三、对资质文件要求:</w:t>
      </w:r>
    </w:p>
    <w:p w14:paraId="02AF81BD" w14:textId="77777777" w:rsidR="00387311" w:rsidRDefault="00000000">
      <w:pPr>
        <w:spacing w:line="360" w:lineRule="auto"/>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报价人报名时，需提供以下资质文件 (可提供复印件，需加盖公章</w:t>
      </w:r>
      <w:r>
        <w:rPr>
          <w:rFonts w:ascii="方正仿宋_GBK" w:eastAsia="方正仿宋_GBK" w:hAnsi="方正仿宋_GBK" w:cs="方正仿宋_GBK" w:hint="eastAsia"/>
          <w:sz w:val="32"/>
          <w:szCs w:val="32"/>
        </w:rPr>
        <w:t>，原件备查</w:t>
      </w:r>
      <w:r>
        <w:rPr>
          <w:rFonts w:ascii="方正仿宋_GBK" w:eastAsia="方正仿宋_GBK" w:hAnsi="方正仿宋_GBK" w:cs="方正仿宋_GBK" w:hint="eastAsia"/>
          <w:color w:val="000000"/>
          <w:sz w:val="32"/>
          <w:szCs w:val="32"/>
        </w:rPr>
        <w:t>)：</w:t>
      </w:r>
    </w:p>
    <w:p w14:paraId="2210D367" w14:textId="77777777" w:rsidR="00387311" w:rsidRDefault="00000000">
      <w:pPr>
        <w:spacing w:line="360" w:lineRule="auto"/>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color w:val="000000"/>
          <w:sz w:val="32"/>
          <w:szCs w:val="32"/>
        </w:rPr>
        <w:t>1.</w:t>
      </w:r>
      <w:r>
        <w:rPr>
          <w:rFonts w:ascii="方正仿宋_GBK" w:eastAsia="方正仿宋_GBK" w:hAnsi="方正仿宋_GBK" w:cs="方正仿宋_GBK" w:hint="eastAsia"/>
          <w:sz w:val="32"/>
          <w:szCs w:val="32"/>
        </w:rPr>
        <w:t>企业法人营业执照(三证合一)；</w:t>
      </w:r>
    </w:p>
    <w:p w14:paraId="7A8AE28B" w14:textId="77777777" w:rsidR="00387311" w:rsidRDefault="00000000">
      <w:pPr>
        <w:spacing w:line="360" w:lineRule="auto"/>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2.资质证书；</w:t>
      </w:r>
    </w:p>
    <w:p w14:paraId="3D21F452" w14:textId="7A904564" w:rsidR="00387311" w:rsidRDefault="00000000">
      <w:pPr>
        <w:spacing w:line="360" w:lineRule="auto"/>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3.提供要求的业绩合同复印件</w:t>
      </w:r>
      <w:r w:rsidR="003B44D8">
        <w:rPr>
          <w:rFonts w:ascii="方正仿宋_GBK" w:eastAsia="方正仿宋_GBK" w:hAnsi="方正仿宋_GBK" w:cs="方正仿宋_GBK" w:hint="eastAsia"/>
          <w:sz w:val="32"/>
          <w:szCs w:val="32"/>
        </w:rPr>
        <w:t>等</w:t>
      </w:r>
      <w:r>
        <w:rPr>
          <w:rFonts w:ascii="方正仿宋_GBK" w:eastAsia="方正仿宋_GBK" w:hAnsi="方正仿宋_GBK" w:cs="方正仿宋_GBK" w:hint="eastAsia"/>
          <w:sz w:val="32"/>
          <w:szCs w:val="32"/>
        </w:rPr>
        <w:t xml:space="preserve">加盖公章。 </w:t>
      </w:r>
    </w:p>
    <w:p w14:paraId="5AA6B126" w14:textId="77777777" w:rsidR="00387311" w:rsidRDefault="00387311">
      <w:pPr>
        <w:spacing w:line="360" w:lineRule="auto"/>
        <w:ind w:firstLineChars="200" w:firstLine="640"/>
        <w:rPr>
          <w:rFonts w:ascii="方正仿宋_GBK" w:eastAsia="方正仿宋_GBK" w:hAnsi="方正仿宋_GBK" w:cs="方正仿宋_GBK"/>
          <w:color w:val="000000"/>
          <w:sz w:val="32"/>
          <w:szCs w:val="32"/>
        </w:rPr>
      </w:pPr>
    </w:p>
    <w:p w14:paraId="47E6E3F5" w14:textId="77777777" w:rsidR="00387311" w:rsidRDefault="00387311">
      <w:pPr>
        <w:spacing w:line="360" w:lineRule="auto"/>
        <w:ind w:firstLine="285"/>
        <w:rPr>
          <w:rFonts w:ascii="方正仿宋_GBK" w:eastAsia="方正仿宋_GBK" w:hAnsi="方正仿宋_GBK" w:cs="方正仿宋_GBK"/>
          <w:color w:val="000000"/>
          <w:sz w:val="32"/>
          <w:szCs w:val="32"/>
        </w:rPr>
      </w:pPr>
    </w:p>
    <w:p w14:paraId="7FC41015" w14:textId="77777777" w:rsidR="00387311" w:rsidRPr="00C536EA" w:rsidRDefault="00000000">
      <w:pPr>
        <w:pStyle w:val="af0"/>
        <w:ind w:firstLineChars="1100" w:firstLine="3520"/>
        <w:rPr>
          <w:rFonts w:ascii="方正仿宋_GBK" w:eastAsia="方正仿宋_GBK" w:hAnsi="方正黑体_GBK" w:cs="方正黑体_GBK" w:hint="eastAsia"/>
          <w:color w:val="000000"/>
          <w:sz w:val="32"/>
          <w:szCs w:val="32"/>
        </w:rPr>
      </w:pPr>
      <w:r w:rsidRPr="00C536EA">
        <w:rPr>
          <w:rFonts w:ascii="方正仿宋_GBK" w:eastAsia="方正仿宋_GBK" w:hAnsi="方正黑体_GBK" w:cs="方正黑体_GBK" w:hint="eastAsia"/>
          <w:color w:val="000000"/>
          <w:sz w:val="32"/>
          <w:szCs w:val="32"/>
        </w:rPr>
        <w:t>泸州市泸燊新能源有限公司</w:t>
      </w:r>
    </w:p>
    <w:p w14:paraId="1FA9ECEB" w14:textId="201432BC" w:rsidR="00387311" w:rsidRDefault="00000000">
      <w:pPr>
        <w:spacing w:line="360" w:lineRule="auto"/>
        <w:ind w:right="1280" w:firstLineChars="1300" w:firstLine="4160"/>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 xml:space="preserve">2023年 </w:t>
      </w:r>
      <w:r w:rsidR="00C536EA">
        <w:rPr>
          <w:rFonts w:ascii="方正仿宋_GBK" w:eastAsia="方正仿宋_GBK" w:hAnsi="方正仿宋_GBK" w:cs="方正仿宋_GBK"/>
          <w:color w:val="000000"/>
          <w:sz w:val="32"/>
          <w:szCs w:val="32"/>
        </w:rPr>
        <w:t>7</w:t>
      </w:r>
      <w:r>
        <w:rPr>
          <w:rFonts w:ascii="方正仿宋_GBK" w:eastAsia="方正仿宋_GBK" w:hAnsi="方正仿宋_GBK" w:cs="方正仿宋_GBK" w:hint="eastAsia"/>
          <w:color w:val="000000"/>
          <w:sz w:val="32"/>
          <w:szCs w:val="32"/>
        </w:rPr>
        <w:t>月</w:t>
      </w:r>
      <w:r w:rsidR="00C536EA">
        <w:rPr>
          <w:rFonts w:ascii="方正仿宋_GBK" w:eastAsia="方正仿宋_GBK" w:hAnsi="方正仿宋_GBK" w:cs="方正仿宋_GBK"/>
          <w:color w:val="000000"/>
          <w:sz w:val="32"/>
          <w:szCs w:val="32"/>
        </w:rPr>
        <w:t>18</w:t>
      </w:r>
      <w:r>
        <w:rPr>
          <w:rFonts w:ascii="方正仿宋_GBK" w:eastAsia="方正仿宋_GBK" w:hAnsi="方正仿宋_GBK" w:cs="方正仿宋_GBK" w:hint="eastAsia"/>
          <w:color w:val="000000"/>
          <w:sz w:val="32"/>
          <w:szCs w:val="32"/>
        </w:rPr>
        <w:t xml:space="preserve"> 日</w:t>
      </w:r>
    </w:p>
    <w:p w14:paraId="54F2AD71" w14:textId="77777777" w:rsidR="00387311" w:rsidRDefault="00387311">
      <w:pPr>
        <w:pStyle w:val="af0"/>
        <w:spacing w:before="0" w:after="0" w:line="360" w:lineRule="auto"/>
        <w:rPr>
          <w:rFonts w:ascii="方正仿宋_GBK" w:eastAsia="方正仿宋_GBK" w:hAnsi="方正仿宋_GBK" w:cs="方正仿宋_GBK"/>
          <w:b/>
          <w:color w:val="000000"/>
          <w:szCs w:val="24"/>
        </w:rPr>
      </w:pPr>
    </w:p>
    <w:p w14:paraId="7CF4991F" w14:textId="77777777" w:rsidR="00387311" w:rsidRDefault="00387311">
      <w:pPr>
        <w:pStyle w:val="af0"/>
        <w:spacing w:before="0" w:after="0" w:line="360" w:lineRule="auto"/>
        <w:rPr>
          <w:rFonts w:ascii="仿宋_GB2312" w:eastAsia="仿宋_GB2312"/>
          <w:b/>
          <w:color w:val="000000"/>
          <w:szCs w:val="24"/>
        </w:rPr>
      </w:pPr>
    </w:p>
    <w:p w14:paraId="4EA328A1" w14:textId="77777777" w:rsidR="00387311" w:rsidRDefault="00387311">
      <w:pPr>
        <w:pStyle w:val="af0"/>
        <w:spacing w:before="0" w:after="0" w:line="360" w:lineRule="auto"/>
        <w:rPr>
          <w:rFonts w:ascii="仿宋_GB2312" w:eastAsia="仿宋_GB2312"/>
          <w:b/>
          <w:color w:val="000000"/>
          <w:szCs w:val="24"/>
        </w:rPr>
      </w:pPr>
    </w:p>
    <w:p w14:paraId="645A97C1" w14:textId="77777777" w:rsidR="00387311" w:rsidRDefault="00387311">
      <w:pPr>
        <w:pStyle w:val="af0"/>
        <w:spacing w:before="0" w:after="0" w:line="360" w:lineRule="auto"/>
        <w:rPr>
          <w:rFonts w:ascii="仿宋_GB2312" w:eastAsia="仿宋_GB2312"/>
          <w:b/>
          <w:color w:val="000000"/>
          <w:szCs w:val="24"/>
        </w:rPr>
      </w:pPr>
    </w:p>
    <w:p w14:paraId="027CBD34" w14:textId="77777777" w:rsidR="00387311" w:rsidRDefault="00387311">
      <w:pPr>
        <w:pStyle w:val="af0"/>
        <w:spacing w:before="0" w:after="0" w:line="360" w:lineRule="auto"/>
        <w:rPr>
          <w:rFonts w:ascii="仿宋_GB2312" w:eastAsia="仿宋_GB2312"/>
          <w:b/>
          <w:color w:val="000000"/>
          <w:szCs w:val="24"/>
        </w:rPr>
      </w:pPr>
    </w:p>
    <w:p w14:paraId="0673318F" w14:textId="77777777" w:rsidR="00387311" w:rsidRDefault="00387311">
      <w:pPr>
        <w:pStyle w:val="af0"/>
        <w:spacing w:before="0" w:after="0" w:line="360" w:lineRule="auto"/>
        <w:rPr>
          <w:rFonts w:ascii="仿宋_GB2312" w:eastAsia="仿宋_GB2312"/>
          <w:b/>
          <w:color w:val="000000"/>
          <w:szCs w:val="24"/>
        </w:rPr>
      </w:pPr>
    </w:p>
    <w:p w14:paraId="0C41013D" w14:textId="77777777" w:rsidR="00387311" w:rsidRDefault="00387311">
      <w:pPr>
        <w:pStyle w:val="af0"/>
        <w:spacing w:before="0" w:after="0" w:line="360" w:lineRule="auto"/>
        <w:rPr>
          <w:rFonts w:ascii="仿宋_GB2312" w:eastAsia="仿宋_GB2312"/>
          <w:b/>
          <w:color w:val="000000"/>
          <w:szCs w:val="24"/>
        </w:rPr>
      </w:pPr>
    </w:p>
    <w:p w14:paraId="34D933CE" w14:textId="77777777" w:rsidR="00387311" w:rsidRDefault="00387311">
      <w:pPr>
        <w:pStyle w:val="af0"/>
        <w:spacing w:before="0" w:after="0" w:line="360" w:lineRule="auto"/>
        <w:rPr>
          <w:rFonts w:ascii="仿宋_GB2312" w:eastAsia="仿宋_GB2312"/>
          <w:b/>
          <w:color w:val="000000"/>
          <w:szCs w:val="24"/>
        </w:rPr>
      </w:pPr>
    </w:p>
    <w:p w14:paraId="0BA52854" w14:textId="77777777" w:rsidR="00387311" w:rsidRDefault="00387311">
      <w:pPr>
        <w:pStyle w:val="af0"/>
        <w:spacing w:before="0" w:after="0" w:line="360" w:lineRule="auto"/>
        <w:rPr>
          <w:rFonts w:ascii="仿宋_GB2312" w:eastAsia="仿宋_GB2312"/>
          <w:b/>
          <w:color w:val="000000"/>
          <w:szCs w:val="24"/>
        </w:rPr>
      </w:pPr>
    </w:p>
    <w:p w14:paraId="5A08DDD4" w14:textId="77777777" w:rsidR="00387311" w:rsidRDefault="00387311">
      <w:pPr>
        <w:pStyle w:val="af0"/>
        <w:spacing w:before="0" w:after="0" w:line="360" w:lineRule="auto"/>
        <w:rPr>
          <w:rFonts w:ascii="仿宋_GB2312" w:eastAsia="仿宋_GB2312"/>
          <w:b/>
          <w:color w:val="000000"/>
          <w:szCs w:val="24"/>
        </w:rPr>
      </w:pPr>
    </w:p>
    <w:p w14:paraId="2132FA84" w14:textId="77777777" w:rsidR="00387311" w:rsidRDefault="00387311">
      <w:pPr>
        <w:pStyle w:val="af0"/>
        <w:spacing w:before="0" w:after="0" w:line="440" w:lineRule="exact"/>
        <w:jc w:val="both"/>
        <w:rPr>
          <w:rFonts w:ascii="仿宋_GB2312" w:eastAsia="仿宋_GB2312"/>
          <w:b/>
          <w:color w:val="000000"/>
          <w:szCs w:val="24"/>
        </w:rPr>
      </w:pPr>
    </w:p>
    <w:p w14:paraId="3BC14E07" w14:textId="77777777" w:rsidR="00387311" w:rsidRDefault="00387311">
      <w:pPr>
        <w:pStyle w:val="af0"/>
        <w:spacing w:before="0" w:after="0" w:line="440" w:lineRule="exact"/>
        <w:jc w:val="both"/>
        <w:rPr>
          <w:rFonts w:ascii="仿宋_GB2312" w:eastAsia="仿宋_GB2312"/>
          <w:b/>
          <w:color w:val="000000"/>
          <w:szCs w:val="24"/>
        </w:rPr>
      </w:pPr>
    </w:p>
    <w:p w14:paraId="01DB459A" w14:textId="77777777" w:rsidR="00387311" w:rsidRDefault="00387311">
      <w:pPr>
        <w:pStyle w:val="af0"/>
        <w:spacing w:before="0" w:after="0" w:line="440" w:lineRule="exact"/>
        <w:jc w:val="both"/>
        <w:rPr>
          <w:rFonts w:ascii="仿宋_GB2312" w:eastAsia="仿宋_GB2312"/>
          <w:b/>
          <w:color w:val="000000"/>
          <w:szCs w:val="24"/>
        </w:rPr>
      </w:pPr>
    </w:p>
    <w:p w14:paraId="5409DD5E" w14:textId="77777777" w:rsidR="00387311" w:rsidRDefault="00387311">
      <w:pPr>
        <w:pStyle w:val="af0"/>
        <w:spacing w:before="0" w:after="0" w:line="440" w:lineRule="exact"/>
        <w:jc w:val="both"/>
        <w:rPr>
          <w:rFonts w:ascii="仿宋_GB2312" w:eastAsia="仿宋_GB2312"/>
          <w:b/>
          <w:color w:val="000000"/>
          <w:szCs w:val="24"/>
        </w:rPr>
      </w:pPr>
    </w:p>
    <w:p w14:paraId="197E3060" w14:textId="77777777" w:rsidR="00387311" w:rsidRDefault="00000000">
      <w:pPr>
        <w:pStyle w:val="af0"/>
        <w:spacing w:before="0" w:after="0" w:line="360" w:lineRule="auto"/>
        <w:ind w:firstLineChars="200" w:firstLine="643"/>
        <w:jc w:val="center"/>
        <w:rPr>
          <w:rFonts w:ascii="方正黑体_GBK" w:eastAsia="方正黑体_GBK" w:hAnsi="方正黑体_GBK" w:cs="方正黑体_GBK"/>
          <w:b/>
          <w:color w:val="000000"/>
          <w:sz w:val="32"/>
          <w:szCs w:val="32"/>
        </w:rPr>
      </w:pPr>
      <w:r>
        <w:rPr>
          <w:rFonts w:ascii="方正黑体_GBK" w:eastAsia="方正黑体_GBK" w:hAnsi="方正黑体_GBK" w:cs="方正黑体_GBK" w:hint="eastAsia"/>
          <w:b/>
          <w:color w:val="000000"/>
          <w:sz w:val="32"/>
          <w:szCs w:val="32"/>
        </w:rPr>
        <w:t>第一部分  项目概况</w:t>
      </w:r>
    </w:p>
    <w:p w14:paraId="19129976" w14:textId="77777777" w:rsidR="00387311" w:rsidRDefault="00000000">
      <w:pPr>
        <w:pStyle w:val="aa"/>
        <w:widowControl/>
        <w:tabs>
          <w:tab w:val="left" w:pos="840"/>
        </w:tabs>
        <w:spacing w:line="360" w:lineRule="auto"/>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泸州市泸燊新能源有限公司神仙桥产业园能源综合利用项目，厂区占地面积约35亩，位于四川省泸县经开区神仙桥产业园区，规划建设2×45t/h燃气蒸气锅炉+2×B4MW背压汽轮发电机组。本期建设一台45t/h燃气蒸汽锅炉、一台B4MW背压汽轮发电机组，并配套建设供水、供电、供热等设施。项目已由泸县发展和改革局核准，核准文件为《泸县发展和改革局关于泸县经开区神仙桥产业园能源综合利用项目核准的批复》（泸县发改行审【2022】21号）。</w:t>
      </w:r>
    </w:p>
    <w:p w14:paraId="7995FB63" w14:textId="77777777" w:rsidR="00387311" w:rsidRDefault="00000000">
      <w:pPr>
        <w:pStyle w:val="aa"/>
        <w:widowControl/>
        <w:tabs>
          <w:tab w:val="left" w:pos="840"/>
        </w:tabs>
        <w:spacing w:line="360" w:lineRule="auto"/>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烟囱包含一根自立式钢烟囱，高度32米，出口内径1.7米。烟囱主要由预埋件、基础法兰、排水口、人孔门、螺旋爬梯、清灰门、烟气进口、外筒法兰、内筒法兰、检测平台、直爬梯、检测口、检修平台、航空障碍灯、在线位移监测系统等配件组成。</w:t>
      </w:r>
    </w:p>
    <w:p w14:paraId="09D9F5A9" w14:textId="77777777" w:rsidR="00387311" w:rsidRDefault="00387311">
      <w:pPr>
        <w:pStyle w:val="af0"/>
        <w:spacing w:before="0" w:after="0" w:line="440" w:lineRule="exact"/>
        <w:jc w:val="center"/>
        <w:rPr>
          <w:rFonts w:ascii="仿宋_GB2312" w:eastAsia="仿宋_GB2312"/>
          <w:b/>
          <w:color w:val="000000"/>
          <w:szCs w:val="24"/>
        </w:rPr>
      </w:pPr>
    </w:p>
    <w:p w14:paraId="09B20F11" w14:textId="77777777" w:rsidR="00387311" w:rsidRDefault="00387311">
      <w:pPr>
        <w:pStyle w:val="af0"/>
        <w:spacing w:before="0" w:after="0" w:line="440" w:lineRule="exact"/>
        <w:jc w:val="center"/>
        <w:rPr>
          <w:rFonts w:ascii="仿宋_GB2312" w:eastAsia="仿宋_GB2312"/>
          <w:b/>
          <w:color w:val="000000"/>
          <w:szCs w:val="24"/>
        </w:rPr>
      </w:pPr>
    </w:p>
    <w:p w14:paraId="0EF8BB46" w14:textId="77777777" w:rsidR="00387311" w:rsidRDefault="00387311">
      <w:pPr>
        <w:pStyle w:val="af0"/>
        <w:spacing w:before="0" w:after="0" w:line="440" w:lineRule="exact"/>
        <w:jc w:val="center"/>
        <w:rPr>
          <w:rFonts w:ascii="仿宋_GB2312" w:eastAsia="仿宋_GB2312"/>
          <w:b/>
          <w:color w:val="000000"/>
          <w:szCs w:val="24"/>
        </w:rPr>
      </w:pPr>
    </w:p>
    <w:p w14:paraId="77351377" w14:textId="77777777" w:rsidR="00387311" w:rsidRDefault="00387311">
      <w:pPr>
        <w:pStyle w:val="af0"/>
        <w:spacing w:before="0" w:after="0" w:line="440" w:lineRule="exact"/>
        <w:jc w:val="center"/>
        <w:rPr>
          <w:rFonts w:ascii="仿宋_GB2312" w:eastAsia="仿宋_GB2312"/>
          <w:b/>
          <w:color w:val="000000"/>
          <w:szCs w:val="24"/>
        </w:rPr>
      </w:pPr>
    </w:p>
    <w:p w14:paraId="4A38AE6C" w14:textId="77777777" w:rsidR="00387311" w:rsidRDefault="00387311">
      <w:pPr>
        <w:pStyle w:val="af0"/>
        <w:spacing w:before="0" w:after="0" w:line="440" w:lineRule="exact"/>
        <w:jc w:val="center"/>
        <w:rPr>
          <w:rFonts w:ascii="仿宋_GB2312" w:eastAsia="仿宋_GB2312"/>
          <w:b/>
          <w:color w:val="000000"/>
          <w:szCs w:val="24"/>
        </w:rPr>
      </w:pPr>
    </w:p>
    <w:p w14:paraId="7B88382D" w14:textId="77777777" w:rsidR="00387311" w:rsidRDefault="00387311">
      <w:pPr>
        <w:pStyle w:val="af0"/>
        <w:spacing w:before="0" w:after="0" w:line="440" w:lineRule="exact"/>
        <w:jc w:val="center"/>
        <w:rPr>
          <w:rFonts w:ascii="仿宋_GB2312" w:eastAsia="仿宋_GB2312"/>
          <w:b/>
          <w:color w:val="000000"/>
          <w:szCs w:val="24"/>
        </w:rPr>
      </w:pPr>
    </w:p>
    <w:p w14:paraId="33E01979" w14:textId="77777777" w:rsidR="00387311" w:rsidRDefault="00387311">
      <w:pPr>
        <w:pStyle w:val="af0"/>
        <w:spacing w:before="0" w:after="0" w:line="440" w:lineRule="exact"/>
        <w:jc w:val="center"/>
        <w:rPr>
          <w:rFonts w:ascii="仿宋_GB2312" w:eastAsia="仿宋_GB2312"/>
          <w:b/>
          <w:color w:val="000000"/>
          <w:szCs w:val="24"/>
        </w:rPr>
      </w:pPr>
    </w:p>
    <w:p w14:paraId="373E0C00" w14:textId="77777777" w:rsidR="00387311" w:rsidRDefault="00387311">
      <w:pPr>
        <w:pStyle w:val="af0"/>
        <w:spacing w:before="0" w:after="0" w:line="440" w:lineRule="exact"/>
        <w:jc w:val="center"/>
        <w:rPr>
          <w:rFonts w:ascii="仿宋_GB2312" w:eastAsia="仿宋_GB2312"/>
          <w:b/>
          <w:color w:val="000000"/>
          <w:szCs w:val="24"/>
        </w:rPr>
      </w:pPr>
    </w:p>
    <w:p w14:paraId="625F3C0E" w14:textId="77777777" w:rsidR="00387311" w:rsidRDefault="00387311">
      <w:pPr>
        <w:pStyle w:val="af0"/>
        <w:spacing w:before="0" w:after="0" w:line="440" w:lineRule="exact"/>
        <w:jc w:val="center"/>
        <w:rPr>
          <w:rFonts w:ascii="仿宋_GB2312" w:eastAsia="仿宋_GB2312"/>
          <w:b/>
          <w:color w:val="000000"/>
          <w:szCs w:val="24"/>
        </w:rPr>
      </w:pPr>
    </w:p>
    <w:p w14:paraId="7A8FE00A" w14:textId="77777777" w:rsidR="00387311" w:rsidRDefault="00000000">
      <w:pPr>
        <w:pStyle w:val="af0"/>
        <w:spacing w:before="0" w:after="0" w:line="360" w:lineRule="auto"/>
        <w:ind w:firstLineChars="200" w:firstLine="643"/>
        <w:jc w:val="center"/>
        <w:rPr>
          <w:rFonts w:ascii="方正黑体_GBK" w:eastAsia="方正黑体_GBK" w:hAnsi="方正黑体_GBK" w:cs="方正黑体_GBK"/>
          <w:b/>
          <w:color w:val="000000"/>
          <w:sz w:val="32"/>
          <w:szCs w:val="32"/>
        </w:rPr>
      </w:pPr>
      <w:r>
        <w:rPr>
          <w:rFonts w:ascii="方正黑体_GBK" w:eastAsia="方正黑体_GBK" w:hAnsi="方正黑体_GBK" w:cs="方正黑体_GBK" w:hint="eastAsia"/>
          <w:b/>
          <w:color w:val="000000"/>
          <w:sz w:val="32"/>
          <w:szCs w:val="32"/>
        </w:rPr>
        <w:t>第二部分  技术规范书</w:t>
      </w:r>
    </w:p>
    <w:p w14:paraId="7C92E29B" w14:textId="77777777" w:rsidR="00387311" w:rsidRDefault="00000000">
      <w:pPr>
        <w:pStyle w:val="af0"/>
        <w:spacing w:before="0" w:after="0" w:line="360" w:lineRule="auto"/>
        <w:ind w:firstLineChars="200" w:firstLine="643"/>
        <w:jc w:val="center"/>
        <w:rPr>
          <w:rFonts w:ascii="方正黑体_GBK" w:eastAsia="方正黑体_GBK" w:hAnsi="方正黑体_GBK" w:cs="方正黑体_GBK"/>
          <w:b/>
          <w:color w:val="000000"/>
          <w:sz w:val="32"/>
          <w:szCs w:val="32"/>
        </w:rPr>
      </w:pPr>
      <w:r>
        <w:rPr>
          <w:rFonts w:ascii="方正黑体_GBK" w:eastAsia="方正黑体_GBK" w:hAnsi="方正黑体_GBK" w:cs="方正黑体_GBK" w:hint="eastAsia"/>
          <w:b/>
          <w:color w:val="000000"/>
          <w:sz w:val="32"/>
          <w:szCs w:val="32"/>
        </w:rPr>
        <w:t>（另附）</w:t>
      </w:r>
    </w:p>
    <w:p w14:paraId="2A0C41A1" w14:textId="77777777" w:rsidR="00387311" w:rsidRDefault="00000000">
      <w:pPr>
        <w:spacing w:line="400" w:lineRule="exact"/>
        <w:ind w:leftChars="-85" w:left="-178" w:firstLineChars="249" w:firstLine="600"/>
        <w:rPr>
          <w:rFonts w:ascii="方正仿宋_GBK" w:eastAsia="方正仿宋_GBK" w:hAnsi="方正仿宋_GBK" w:cs="方正仿宋_GBK"/>
          <w:b/>
          <w:sz w:val="24"/>
        </w:rPr>
      </w:pPr>
      <w:bookmarkStart w:id="2" w:name="_Toc144177905"/>
      <w:r>
        <w:rPr>
          <w:rFonts w:ascii="方正仿宋_GBK" w:eastAsia="方正仿宋_GBK" w:hAnsi="方正仿宋_GBK" w:cs="方正仿宋_GBK" w:hint="eastAsia"/>
          <w:b/>
          <w:sz w:val="24"/>
        </w:rPr>
        <w:t>摘要如下：（详见《自立式钢烟囱技术规范书》）</w:t>
      </w:r>
    </w:p>
    <w:p w14:paraId="333E97EE" w14:textId="77777777" w:rsidR="00387311" w:rsidRDefault="00000000">
      <w:pPr>
        <w:spacing w:line="400" w:lineRule="exact"/>
        <w:ind w:leftChars="-85" w:left="-178" w:firstLineChars="249" w:firstLine="600"/>
        <w:rPr>
          <w:rFonts w:ascii="方正仿宋_GBK" w:eastAsia="方正仿宋_GBK" w:hAnsi="方正仿宋_GBK" w:cs="方正仿宋_GBK"/>
          <w:b/>
          <w:sz w:val="24"/>
        </w:rPr>
      </w:pPr>
      <w:r>
        <w:rPr>
          <w:rFonts w:ascii="方正仿宋_GBK" w:eastAsia="方正仿宋_GBK" w:hAnsi="方正仿宋_GBK" w:cs="方正仿宋_GBK" w:hint="eastAsia"/>
          <w:b/>
          <w:sz w:val="24"/>
        </w:rPr>
        <w:t>1.</w:t>
      </w:r>
      <w:bookmarkEnd w:id="2"/>
      <w:r>
        <w:rPr>
          <w:rFonts w:ascii="方正仿宋_GBK" w:eastAsia="方正仿宋_GBK" w:hAnsi="方正仿宋_GBK" w:cs="方正仿宋_GBK" w:hint="eastAsia"/>
          <w:b/>
          <w:sz w:val="24"/>
        </w:rPr>
        <w:t>总则</w:t>
      </w:r>
    </w:p>
    <w:p w14:paraId="03574228" w14:textId="77777777" w:rsidR="00387311" w:rsidRDefault="00000000">
      <w:pPr>
        <w:spacing w:line="40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本次招标采购32m自立式钢烟囱，本规格书提出了32m自立式钢烟囱的功能设计、结构、供货范围、现场技术服务等方面的技术要求。乙方应根据招标文件所提出的设备技术规格和服务要求，综合考虑设备的适应性，提供保证系统安全、稳定、可靠运行的全套设备、辅助及安装附件。</w:t>
      </w:r>
    </w:p>
    <w:p w14:paraId="4591B0F4" w14:textId="77777777" w:rsidR="00387311" w:rsidRDefault="00000000">
      <w:pPr>
        <w:pStyle w:val="a8"/>
        <w:snapToGrid w:val="0"/>
        <w:spacing w:line="400" w:lineRule="exact"/>
        <w:ind w:leftChars="214" w:left="449" w:firstLineChars="37" w:firstLine="89"/>
        <w:rPr>
          <w:rFonts w:ascii="方正仿宋_GBK" w:eastAsia="方正仿宋_GBK" w:hAnsi="方正仿宋_GBK" w:cs="方正仿宋_GBK"/>
          <w:b/>
          <w:sz w:val="24"/>
        </w:rPr>
      </w:pPr>
      <w:r>
        <w:rPr>
          <w:rFonts w:ascii="方正仿宋_GBK" w:eastAsia="方正仿宋_GBK" w:hAnsi="方正仿宋_GBK" w:cs="方正仿宋_GBK" w:hint="eastAsia"/>
          <w:b/>
          <w:sz w:val="24"/>
        </w:rPr>
        <w:t>2.</w:t>
      </w:r>
      <w:bookmarkStart w:id="3" w:name="_Toc273435868"/>
      <w:r>
        <w:rPr>
          <w:rFonts w:ascii="方正仿宋_GBK" w:eastAsia="方正仿宋_GBK" w:hAnsi="方正仿宋_GBK" w:cs="方正仿宋_GBK" w:hint="eastAsia"/>
          <w:b/>
          <w:sz w:val="24"/>
        </w:rPr>
        <w:t xml:space="preserve"> 项目概况</w:t>
      </w:r>
      <w:bookmarkEnd w:id="3"/>
    </w:p>
    <w:p w14:paraId="013E51DE" w14:textId="77777777" w:rsidR="00387311" w:rsidRDefault="00000000">
      <w:pPr>
        <w:spacing w:line="40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本项目烟囱包含一根自立式钢烟囱，高度32米，出口内径1.7米。烟囱主要由预埋件、基础法兰、排水口、人孔门、螺旋爬梯、清灰门、烟气进口、外筒法兰、内筒法兰、检测平台、直爬梯、检测口、检修平台、航空障碍灯、在线位移监测系统等配件组成。</w:t>
      </w:r>
    </w:p>
    <w:p w14:paraId="4ED7613A" w14:textId="77777777" w:rsidR="00387311" w:rsidRDefault="00000000">
      <w:pPr>
        <w:spacing w:line="400" w:lineRule="exact"/>
        <w:ind w:firstLineChars="200" w:firstLine="562"/>
        <w:rPr>
          <w:rFonts w:ascii="方正仿宋_GBK" w:eastAsia="方正仿宋_GBK" w:hAnsi="方正仿宋_GBK" w:cs="方正仿宋_GBK"/>
          <w:b/>
          <w:spacing w:val="20"/>
          <w:sz w:val="24"/>
        </w:rPr>
      </w:pPr>
      <w:r>
        <w:rPr>
          <w:rFonts w:ascii="方正仿宋_GBK" w:eastAsia="方正仿宋_GBK" w:hAnsi="方正仿宋_GBK" w:cs="方正仿宋_GBK" w:hint="eastAsia"/>
          <w:b/>
          <w:spacing w:val="20"/>
          <w:sz w:val="24"/>
        </w:rPr>
        <w:t>3.</w:t>
      </w:r>
      <w:r>
        <w:rPr>
          <w:rFonts w:ascii="方正仿宋_GBK" w:eastAsia="方正仿宋_GBK" w:hAnsi="方正仿宋_GBK" w:cs="方正仿宋_GBK" w:hint="eastAsia"/>
          <w:b/>
          <w:sz w:val="24"/>
        </w:rPr>
        <w:t>烟囱</w:t>
      </w:r>
      <w:r>
        <w:rPr>
          <w:rFonts w:ascii="方正仿宋_GBK" w:eastAsia="方正仿宋_GBK" w:hAnsi="方正仿宋_GBK" w:cs="方正仿宋_GBK" w:hint="eastAsia"/>
          <w:b/>
          <w:spacing w:val="20"/>
          <w:sz w:val="24"/>
        </w:rPr>
        <w:t>设计参数</w:t>
      </w:r>
    </w:p>
    <w:tbl>
      <w:tblPr>
        <w:tblW w:w="0" w:type="auto"/>
        <w:tblInd w:w="98" w:type="dxa"/>
        <w:tblLook w:val="04A0" w:firstRow="1" w:lastRow="0" w:firstColumn="1" w:lastColumn="0" w:noHBand="0" w:noVBand="1"/>
      </w:tblPr>
      <w:tblGrid>
        <w:gridCol w:w="662"/>
        <w:gridCol w:w="575"/>
        <w:gridCol w:w="2003"/>
        <w:gridCol w:w="2495"/>
        <w:gridCol w:w="2463"/>
      </w:tblGrid>
      <w:tr w:rsidR="00387311" w14:paraId="6F2E1C25" w14:textId="77777777">
        <w:trPr>
          <w:trHeight w:val="750"/>
        </w:trPr>
        <w:tc>
          <w:tcPr>
            <w:tcW w:w="0" w:type="auto"/>
            <w:gridSpan w:val="5"/>
            <w:tcBorders>
              <w:top w:val="single" w:sz="4" w:space="0" w:color="000000"/>
              <w:left w:val="single" w:sz="4" w:space="0" w:color="000000"/>
              <w:bottom w:val="single" w:sz="4" w:space="0" w:color="000000"/>
              <w:right w:val="single" w:sz="4" w:space="0" w:color="000000"/>
            </w:tcBorders>
            <w:noWrap/>
            <w:vAlign w:val="center"/>
          </w:tcPr>
          <w:p w14:paraId="37B9D506" w14:textId="77777777" w:rsidR="00387311" w:rsidRDefault="00000000">
            <w:pPr>
              <w:widowControl/>
              <w:spacing w:line="320" w:lineRule="exact"/>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烟囱厂家：</w:t>
            </w:r>
          </w:p>
        </w:tc>
      </w:tr>
      <w:tr w:rsidR="00387311" w14:paraId="6B4747FB" w14:textId="77777777">
        <w:trPr>
          <w:trHeight w:val="495"/>
        </w:trPr>
        <w:tc>
          <w:tcPr>
            <w:tcW w:w="0" w:type="auto"/>
            <w:gridSpan w:val="5"/>
            <w:tcBorders>
              <w:top w:val="single" w:sz="4" w:space="0" w:color="000000"/>
              <w:left w:val="single" w:sz="4" w:space="0" w:color="000000"/>
              <w:bottom w:val="single" w:sz="4" w:space="0" w:color="000000"/>
              <w:right w:val="single" w:sz="4" w:space="0" w:color="000000"/>
            </w:tcBorders>
            <w:noWrap/>
            <w:vAlign w:val="center"/>
          </w:tcPr>
          <w:p w14:paraId="56FAB6E5"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钢烟囱设计条件表</w:t>
            </w:r>
          </w:p>
        </w:tc>
      </w:tr>
      <w:tr w:rsidR="00387311" w14:paraId="4ED601AF" w14:textId="77777777">
        <w:trPr>
          <w:trHeight w:val="420"/>
        </w:trPr>
        <w:tc>
          <w:tcPr>
            <w:tcW w:w="0" w:type="auto"/>
            <w:gridSpan w:val="5"/>
            <w:tcBorders>
              <w:top w:val="single" w:sz="4" w:space="0" w:color="000000"/>
              <w:left w:val="single" w:sz="4" w:space="0" w:color="000000"/>
              <w:bottom w:val="single" w:sz="4" w:space="0" w:color="000000"/>
              <w:right w:val="single" w:sz="4" w:space="0" w:color="000000"/>
            </w:tcBorders>
            <w:vAlign w:val="center"/>
          </w:tcPr>
          <w:p w14:paraId="28A14B64"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设计标准:相关国标</w:t>
            </w:r>
          </w:p>
        </w:tc>
      </w:tr>
      <w:tr w:rsidR="00387311" w14:paraId="3EE9479C" w14:textId="77777777">
        <w:trPr>
          <w:trHeight w:val="420"/>
        </w:trPr>
        <w:tc>
          <w:tcPr>
            <w:tcW w:w="0" w:type="auto"/>
            <w:tcBorders>
              <w:top w:val="single" w:sz="4" w:space="0" w:color="000000"/>
              <w:left w:val="single" w:sz="4" w:space="0" w:color="000000"/>
              <w:bottom w:val="single" w:sz="4" w:space="0" w:color="000000"/>
              <w:right w:val="single" w:sz="4" w:space="0" w:color="000000"/>
            </w:tcBorders>
            <w:vAlign w:val="center"/>
          </w:tcPr>
          <w:p w14:paraId="030B85EC"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分类</w:t>
            </w:r>
          </w:p>
        </w:tc>
        <w:tc>
          <w:tcPr>
            <w:tcW w:w="0" w:type="auto"/>
            <w:tcBorders>
              <w:top w:val="single" w:sz="4" w:space="0" w:color="000000"/>
              <w:left w:val="single" w:sz="4" w:space="0" w:color="000000"/>
              <w:bottom w:val="single" w:sz="4" w:space="0" w:color="000000"/>
              <w:right w:val="single" w:sz="4" w:space="0" w:color="000000"/>
            </w:tcBorders>
            <w:vAlign w:val="center"/>
          </w:tcPr>
          <w:p w14:paraId="6C1D5F10" w14:textId="77777777" w:rsidR="00387311" w:rsidRDefault="00000000">
            <w:pPr>
              <w:widowControl/>
              <w:spacing w:line="320" w:lineRule="exact"/>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序号</w:t>
            </w:r>
          </w:p>
        </w:tc>
        <w:tc>
          <w:tcPr>
            <w:tcW w:w="0" w:type="auto"/>
            <w:tcBorders>
              <w:top w:val="single" w:sz="4" w:space="0" w:color="000000"/>
              <w:left w:val="single" w:sz="4" w:space="0" w:color="000000"/>
              <w:bottom w:val="single" w:sz="4" w:space="0" w:color="000000"/>
              <w:right w:val="single" w:sz="4" w:space="0" w:color="000000"/>
            </w:tcBorders>
            <w:vAlign w:val="center"/>
          </w:tcPr>
          <w:p w14:paraId="3DD4C8B9"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项目</w:t>
            </w:r>
          </w:p>
        </w:tc>
        <w:tc>
          <w:tcPr>
            <w:tcW w:w="0" w:type="auto"/>
            <w:tcBorders>
              <w:top w:val="single" w:sz="4" w:space="0" w:color="000000"/>
              <w:left w:val="single" w:sz="4" w:space="0" w:color="000000"/>
              <w:bottom w:val="single" w:sz="4" w:space="0" w:color="000000"/>
              <w:right w:val="single" w:sz="4" w:space="0" w:color="000000"/>
            </w:tcBorders>
            <w:vAlign w:val="center"/>
          </w:tcPr>
          <w:p w14:paraId="27253EF2"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内容</w:t>
            </w:r>
          </w:p>
        </w:tc>
        <w:tc>
          <w:tcPr>
            <w:tcW w:w="0" w:type="auto"/>
            <w:tcBorders>
              <w:top w:val="single" w:sz="4" w:space="0" w:color="000000"/>
              <w:left w:val="single" w:sz="4" w:space="0" w:color="000000"/>
              <w:bottom w:val="single" w:sz="4" w:space="0" w:color="000000"/>
              <w:right w:val="single" w:sz="4" w:space="0" w:color="000000"/>
            </w:tcBorders>
            <w:vAlign w:val="center"/>
          </w:tcPr>
          <w:p w14:paraId="5AEC864E"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备注</w:t>
            </w:r>
          </w:p>
        </w:tc>
      </w:tr>
      <w:tr w:rsidR="00387311" w14:paraId="40DE8864" w14:textId="77777777">
        <w:trPr>
          <w:trHeight w:val="510"/>
        </w:trPr>
        <w:tc>
          <w:tcPr>
            <w:tcW w:w="0" w:type="auto"/>
            <w:vMerge w:val="restart"/>
            <w:tcBorders>
              <w:top w:val="single" w:sz="4" w:space="0" w:color="000000"/>
              <w:left w:val="single" w:sz="4" w:space="0" w:color="000000"/>
              <w:bottom w:val="single" w:sz="4" w:space="0" w:color="000000"/>
              <w:right w:val="single" w:sz="4" w:space="0" w:color="000000"/>
            </w:tcBorders>
            <w:vAlign w:val="center"/>
          </w:tcPr>
          <w:p w14:paraId="166D0D62"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自然条件</w:t>
            </w:r>
          </w:p>
        </w:tc>
        <w:tc>
          <w:tcPr>
            <w:tcW w:w="0" w:type="auto"/>
            <w:tcBorders>
              <w:top w:val="single" w:sz="4" w:space="0" w:color="000000"/>
              <w:left w:val="single" w:sz="4" w:space="0" w:color="000000"/>
              <w:bottom w:val="single" w:sz="4" w:space="0" w:color="000000"/>
              <w:right w:val="single" w:sz="4" w:space="0" w:color="000000"/>
            </w:tcBorders>
            <w:vAlign w:val="center"/>
          </w:tcPr>
          <w:p w14:paraId="70A716AE"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1</w:t>
            </w:r>
          </w:p>
        </w:tc>
        <w:tc>
          <w:tcPr>
            <w:tcW w:w="0" w:type="auto"/>
            <w:tcBorders>
              <w:top w:val="single" w:sz="4" w:space="0" w:color="000000"/>
              <w:left w:val="single" w:sz="4" w:space="0" w:color="000000"/>
              <w:bottom w:val="single" w:sz="4" w:space="0" w:color="000000"/>
              <w:right w:val="single" w:sz="4" w:space="0" w:color="000000"/>
            </w:tcBorders>
            <w:vAlign w:val="center"/>
          </w:tcPr>
          <w:p w14:paraId="551E063F"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设备安装地点</w:t>
            </w:r>
          </w:p>
        </w:tc>
        <w:tc>
          <w:tcPr>
            <w:tcW w:w="0" w:type="auto"/>
            <w:tcBorders>
              <w:top w:val="single" w:sz="4" w:space="0" w:color="000000"/>
              <w:left w:val="single" w:sz="4" w:space="0" w:color="000000"/>
              <w:bottom w:val="single" w:sz="4" w:space="0" w:color="000000"/>
              <w:right w:val="single" w:sz="4" w:space="0" w:color="000000"/>
            </w:tcBorders>
            <w:vAlign w:val="center"/>
          </w:tcPr>
          <w:p w14:paraId="7BE29499"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泸州市泸县</w:t>
            </w:r>
          </w:p>
        </w:tc>
        <w:tc>
          <w:tcPr>
            <w:tcW w:w="0" w:type="auto"/>
            <w:tcBorders>
              <w:top w:val="single" w:sz="4" w:space="0" w:color="000000"/>
              <w:left w:val="single" w:sz="4" w:space="0" w:color="000000"/>
              <w:bottom w:val="single" w:sz="4" w:space="0" w:color="000000"/>
              <w:right w:val="single" w:sz="4" w:space="0" w:color="000000"/>
            </w:tcBorders>
            <w:vAlign w:val="center"/>
          </w:tcPr>
          <w:p w14:paraId="3E6B9922"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必填(具体到城镇)</w:t>
            </w:r>
          </w:p>
        </w:tc>
      </w:tr>
      <w:tr w:rsidR="00387311" w14:paraId="49270E80" w14:textId="77777777">
        <w:trPr>
          <w:trHeight w:val="439"/>
        </w:trPr>
        <w:tc>
          <w:tcPr>
            <w:tcW w:w="0" w:type="auto"/>
            <w:vMerge/>
            <w:tcBorders>
              <w:top w:val="single" w:sz="4" w:space="0" w:color="000000"/>
              <w:left w:val="single" w:sz="4" w:space="0" w:color="000000"/>
              <w:bottom w:val="single" w:sz="4" w:space="0" w:color="000000"/>
              <w:right w:val="single" w:sz="4" w:space="0" w:color="000000"/>
            </w:tcBorders>
            <w:vAlign w:val="center"/>
          </w:tcPr>
          <w:p w14:paraId="34233268"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45517D99"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2</w:t>
            </w:r>
          </w:p>
        </w:tc>
        <w:tc>
          <w:tcPr>
            <w:tcW w:w="0" w:type="auto"/>
            <w:tcBorders>
              <w:top w:val="single" w:sz="4" w:space="0" w:color="000000"/>
              <w:left w:val="single" w:sz="4" w:space="0" w:color="000000"/>
              <w:bottom w:val="single" w:sz="4" w:space="0" w:color="000000"/>
              <w:right w:val="single" w:sz="4" w:space="0" w:color="000000"/>
            </w:tcBorders>
            <w:vAlign w:val="center"/>
          </w:tcPr>
          <w:p w14:paraId="624C2ACD"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基本风压(KN/m2)</w:t>
            </w:r>
          </w:p>
        </w:tc>
        <w:tc>
          <w:tcPr>
            <w:tcW w:w="0" w:type="auto"/>
            <w:tcBorders>
              <w:top w:val="single" w:sz="4" w:space="0" w:color="000000"/>
              <w:left w:val="single" w:sz="4" w:space="0" w:color="000000"/>
              <w:bottom w:val="single" w:sz="4" w:space="0" w:color="000000"/>
              <w:right w:val="single" w:sz="4" w:space="0" w:color="000000"/>
            </w:tcBorders>
            <w:vAlign w:val="center"/>
          </w:tcPr>
          <w:p w14:paraId="1F12DA9C"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0.3</w:t>
            </w:r>
          </w:p>
        </w:tc>
        <w:tc>
          <w:tcPr>
            <w:tcW w:w="0" w:type="auto"/>
            <w:tcBorders>
              <w:top w:val="single" w:sz="4" w:space="0" w:color="000000"/>
              <w:left w:val="single" w:sz="4" w:space="0" w:color="000000"/>
              <w:bottom w:val="single" w:sz="4" w:space="0" w:color="000000"/>
              <w:right w:val="single" w:sz="4" w:space="0" w:color="000000"/>
            </w:tcBorders>
            <w:vAlign w:val="center"/>
          </w:tcPr>
          <w:p w14:paraId="315947DF"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必填</w:t>
            </w:r>
          </w:p>
        </w:tc>
      </w:tr>
      <w:tr w:rsidR="00387311" w14:paraId="4BE3EBFF" w14:textId="77777777">
        <w:trPr>
          <w:trHeight w:val="623"/>
        </w:trPr>
        <w:tc>
          <w:tcPr>
            <w:tcW w:w="0" w:type="auto"/>
            <w:vMerge/>
            <w:tcBorders>
              <w:top w:val="single" w:sz="4" w:space="0" w:color="000000"/>
              <w:left w:val="single" w:sz="4" w:space="0" w:color="000000"/>
              <w:bottom w:val="single" w:sz="4" w:space="0" w:color="000000"/>
              <w:right w:val="single" w:sz="4" w:space="0" w:color="000000"/>
            </w:tcBorders>
            <w:vAlign w:val="center"/>
          </w:tcPr>
          <w:p w14:paraId="7A643231"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70E67F01"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3</w:t>
            </w:r>
          </w:p>
        </w:tc>
        <w:tc>
          <w:tcPr>
            <w:tcW w:w="0" w:type="auto"/>
            <w:tcBorders>
              <w:top w:val="single" w:sz="4" w:space="0" w:color="000000"/>
              <w:left w:val="single" w:sz="4" w:space="0" w:color="000000"/>
              <w:bottom w:val="single" w:sz="4" w:space="0" w:color="000000"/>
              <w:right w:val="single" w:sz="4" w:space="0" w:color="000000"/>
            </w:tcBorders>
            <w:vAlign w:val="center"/>
          </w:tcPr>
          <w:p w14:paraId="55A33748"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距地面10m高处10分钟平均风速(m/s)</w:t>
            </w:r>
          </w:p>
        </w:tc>
        <w:tc>
          <w:tcPr>
            <w:tcW w:w="0" w:type="auto"/>
            <w:tcBorders>
              <w:top w:val="single" w:sz="4" w:space="0" w:color="000000"/>
              <w:left w:val="single" w:sz="4" w:space="0" w:color="000000"/>
              <w:bottom w:val="single" w:sz="4" w:space="0" w:color="000000"/>
              <w:right w:val="single" w:sz="4" w:space="0" w:color="000000"/>
            </w:tcBorders>
            <w:vAlign w:val="center"/>
          </w:tcPr>
          <w:p w14:paraId="718CB0FA"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3D6E4F45"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必填(如是其它风速，应注明情况)</w:t>
            </w:r>
          </w:p>
        </w:tc>
      </w:tr>
      <w:tr w:rsidR="00387311" w14:paraId="310096C2" w14:textId="77777777">
        <w:trPr>
          <w:trHeight w:val="570"/>
        </w:trPr>
        <w:tc>
          <w:tcPr>
            <w:tcW w:w="0" w:type="auto"/>
            <w:vMerge/>
            <w:tcBorders>
              <w:top w:val="single" w:sz="4" w:space="0" w:color="000000"/>
              <w:left w:val="single" w:sz="4" w:space="0" w:color="000000"/>
              <w:bottom w:val="single" w:sz="4" w:space="0" w:color="000000"/>
              <w:right w:val="single" w:sz="4" w:space="0" w:color="000000"/>
            </w:tcBorders>
            <w:vAlign w:val="center"/>
          </w:tcPr>
          <w:p w14:paraId="01E17EFD"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42D17239"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4</w:t>
            </w:r>
          </w:p>
        </w:tc>
        <w:tc>
          <w:tcPr>
            <w:tcW w:w="0" w:type="auto"/>
            <w:tcBorders>
              <w:top w:val="single" w:sz="4" w:space="0" w:color="000000"/>
              <w:left w:val="single" w:sz="4" w:space="0" w:color="000000"/>
              <w:bottom w:val="single" w:sz="4" w:space="0" w:color="000000"/>
              <w:right w:val="single" w:sz="4" w:space="0" w:color="000000"/>
            </w:tcBorders>
            <w:vAlign w:val="center"/>
          </w:tcPr>
          <w:p w14:paraId="7817C508"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地面粗糙度</w:t>
            </w:r>
          </w:p>
        </w:tc>
        <w:tc>
          <w:tcPr>
            <w:tcW w:w="0" w:type="auto"/>
            <w:tcBorders>
              <w:top w:val="single" w:sz="4" w:space="0" w:color="000000"/>
              <w:left w:val="single" w:sz="4" w:space="0" w:color="000000"/>
              <w:bottom w:val="single" w:sz="4" w:space="0" w:color="000000"/>
              <w:right w:val="single" w:sz="4" w:space="0" w:color="000000"/>
            </w:tcBorders>
            <w:vAlign w:val="center"/>
          </w:tcPr>
          <w:p w14:paraId="42EEA9F5"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B</w:t>
            </w:r>
          </w:p>
        </w:tc>
        <w:tc>
          <w:tcPr>
            <w:tcW w:w="0" w:type="auto"/>
            <w:tcBorders>
              <w:top w:val="single" w:sz="4" w:space="0" w:color="000000"/>
              <w:left w:val="single" w:sz="4" w:space="0" w:color="000000"/>
              <w:bottom w:val="single" w:sz="4" w:space="0" w:color="000000"/>
              <w:right w:val="single" w:sz="4" w:space="0" w:color="000000"/>
            </w:tcBorders>
            <w:vAlign w:val="center"/>
          </w:tcPr>
          <w:p w14:paraId="58FB0521"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必选</w:t>
            </w:r>
          </w:p>
        </w:tc>
      </w:tr>
      <w:tr w:rsidR="00387311" w14:paraId="6CE78C2D" w14:textId="77777777">
        <w:trPr>
          <w:trHeight w:val="525"/>
        </w:trPr>
        <w:tc>
          <w:tcPr>
            <w:tcW w:w="0" w:type="auto"/>
            <w:vMerge/>
            <w:tcBorders>
              <w:top w:val="single" w:sz="4" w:space="0" w:color="000000"/>
              <w:left w:val="single" w:sz="4" w:space="0" w:color="000000"/>
              <w:bottom w:val="single" w:sz="4" w:space="0" w:color="000000"/>
              <w:right w:val="single" w:sz="4" w:space="0" w:color="000000"/>
            </w:tcBorders>
            <w:vAlign w:val="center"/>
          </w:tcPr>
          <w:p w14:paraId="7EA46D29"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04FCB230"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5</w:t>
            </w:r>
          </w:p>
        </w:tc>
        <w:tc>
          <w:tcPr>
            <w:tcW w:w="0" w:type="auto"/>
            <w:tcBorders>
              <w:top w:val="single" w:sz="4" w:space="0" w:color="000000"/>
              <w:left w:val="single" w:sz="4" w:space="0" w:color="000000"/>
              <w:bottom w:val="single" w:sz="4" w:space="0" w:color="000000"/>
              <w:right w:val="single" w:sz="4" w:space="0" w:color="000000"/>
            </w:tcBorders>
            <w:vAlign w:val="center"/>
          </w:tcPr>
          <w:p w14:paraId="6D4C8B50"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2km范围内建筑物平均高度(m)</w:t>
            </w:r>
          </w:p>
        </w:tc>
        <w:tc>
          <w:tcPr>
            <w:tcW w:w="0" w:type="auto"/>
            <w:tcBorders>
              <w:top w:val="single" w:sz="4" w:space="0" w:color="000000"/>
              <w:left w:val="single" w:sz="4" w:space="0" w:color="000000"/>
              <w:bottom w:val="single" w:sz="4" w:space="0" w:color="000000"/>
              <w:right w:val="single" w:sz="4" w:space="0" w:color="000000"/>
            </w:tcBorders>
            <w:vAlign w:val="center"/>
          </w:tcPr>
          <w:p w14:paraId="2C897EE4"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31D5AA00"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选填</w:t>
            </w:r>
          </w:p>
        </w:tc>
      </w:tr>
      <w:tr w:rsidR="00387311" w14:paraId="5272E754" w14:textId="77777777">
        <w:trPr>
          <w:trHeight w:val="570"/>
        </w:trPr>
        <w:tc>
          <w:tcPr>
            <w:tcW w:w="0" w:type="auto"/>
            <w:vMerge/>
            <w:tcBorders>
              <w:top w:val="single" w:sz="4" w:space="0" w:color="000000"/>
              <w:left w:val="single" w:sz="4" w:space="0" w:color="000000"/>
              <w:bottom w:val="single" w:sz="4" w:space="0" w:color="000000"/>
              <w:right w:val="single" w:sz="4" w:space="0" w:color="000000"/>
            </w:tcBorders>
            <w:vAlign w:val="center"/>
          </w:tcPr>
          <w:p w14:paraId="09F993CF"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46A8309C"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6</w:t>
            </w:r>
          </w:p>
        </w:tc>
        <w:tc>
          <w:tcPr>
            <w:tcW w:w="0" w:type="auto"/>
            <w:tcBorders>
              <w:top w:val="single" w:sz="4" w:space="0" w:color="000000"/>
              <w:left w:val="single" w:sz="4" w:space="0" w:color="000000"/>
              <w:bottom w:val="single" w:sz="4" w:space="0" w:color="000000"/>
              <w:right w:val="single" w:sz="4" w:space="0" w:color="000000"/>
            </w:tcBorders>
            <w:vAlign w:val="center"/>
          </w:tcPr>
          <w:p w14:paraId="3D5DA44B"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抗震设防烈度</w:t>
            </w:r>
          </w:p>
        </w:tc>
        <w:tc>
          <w:tcPr>
            <w:tcW w:w="0" w:type="auto"/>
            <w:tcBorders>
              <w:top w:val="single" w:sz="4" w:space="0" w:color="000000"/>
              <w:left w:val="single" w:sz="4" w:space="0" w:color="000000"/>
              <w:bottom w:val="single" w:sz="4" w:space="0" w:color="000000"/>
              <w:right w:val="single" w:sz="4" w:space="0" w:color="000000"/>
            </w:tcBorders>
            <w:vAlign w:val="center"/>
          </w:tcPr>
          <w:p w14:paraId="4C749FFF" w14:textId="77777777" w:rsidR="00387311" w:rsidRDefault="00000000">
            <w:pPr>
              <w:widowControl/>
              <w:spacing w:line="320" w:lineRule="exact"/>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 xml:space="preserve">          6</w:t>
            </w:r>
          </w:p>
        </w:tc>
        <w:tc>
          <w:tcPr>
            <w:tcW w:w="0" w:type="auto"/>
            <w:tcBorders>
              <w:top w:val="single" w:sz="4" w:space="0" w:color="000000"/>
              <w:left w:val="single" w:sz="4" w:space="0" w:color="000000"/>
              <w:bottom w:val="single" w:sz="4" w:space="0" w:color="000000"/>
              <w:right w:val="single" w:sz="4" w:space="0" w:color="000000"/>
            </w:tcBorders>
            <w:vAlign w:val="center"/>
          </w:tcPr>
          <w:p w14:paraId="312ACFCE"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必填</w:t>
            </w:r>
          </w:p>
        </w:tc>
      </w:tr>
      <w:tr w:rsidR="00387311" w14:paraId="02B61330" w14:textId="77777777">
        <w:trPr>
          <w:trHeight w:val="555"/>
        </w:trPr>
        <w:tc>
          <w:tcPr>
            <w:tcW w:w="0" w:type="auto"/>
            <w:vMerge/>
            <w:tcBorders>
              <w:top w:val="single" w:sz="4" w:space="0" w:color="000000"/>
              <w:left w:val="single" w:sz="4" w:space="0" w:color="000000"/>
              <w:bottom w:val="single" w:sz="4" w:space="0" w:color="000000"/>
              <w:right w:val="single" w:sz="4" w:space="0" w:color="000000"/>
            </w:tcBorders>
            <w:vAlign w:val="center"/>
          </w:tcPr>
          <w:p w14:paraId="1D216506"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252D530D"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7</w:t>
            </w:r>
          </w:p>
        </w:tc>
        <w:tc>
          <w:tcPr>
            <w:tcW w:w="0" w:type="auto"/>
            <w:tcBorders>
              <w:top w:val="single" w:sz="4" w:space="0" w:color="000000"/>
              <w:left w:val="single" w:sz="4" w:space="0" w:color="000000"/>
              <w:bottom w:val="single" w:sz="4" w:space="0" w:color="000000"/>
              <w:right w:val="single" w:sz="4" w:space="0" w:color="000000"/>
            </w:tcBorders>
            <w:vAlign w:val="center"/>
          </w:tcPr>
          <w:p w14:paraId="56D7D238"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设计基本地震加速度</w:t>
            </w:r>
          </w:p>
        </w:tc>
        <w:tc>
          <w:tcPr>
            <w:tcW w:w="0" w:type="auto"/>
            <w:tcBorders>
              <w:top w:val="single" w:sz="4" w:space="0" w:color="000000"/>
              <w:left w:val="single" w:sz="4" w:space="0" w:color="000000"/>
              <w:bottom w:val="single" w:sz="4" w:space="0" w:color="000000"/>
              <w:right w:val="single" w:sz="4" w:space="0" w:color="000000"/>
            </w:tcBorders>
            <w:vAlign w:val="center"/>
          </w:tcPr>
          <w:p w14:paraId="30A88689" w14:textId="77777777" w:rsidR="00387311" w:rsidRDefault="00000000">
            <w:pPr>
              <w:spacing w:line="320" w:lineRule="exact"/>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 xml:space="preserve">         0.05</w:t>
            </w:r>
          </w:p>
        </w:tc>
        <w:tc>
          <w:tcPr>
            <w:tcW w:w="0" w:type="auto"/>
            <w:tcBorders>
              <w:top w:val="single" w:sz="4" w:space="0" w:color="000000"/>
              <w:left w:val="single" w:sz="4" w:space="0" w:color="000000"/>
              <w:bottom w:val="single" w:sz="4" w:space="0" w:color="000000"/>
              <w:right w:val="single" w:sz="4" w:space="0" w:color="000000"/>
            </w:tcBorders>
            <w:vAlign w:val="center"/>
          </w:tcPr>
          <w:p w14:paraId="4C3E0797"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必填</w:t>
            </w:r>
          </w:p>
        </w:tc>
      </w:tr>
      <w:tr w:rsidR="00387311" w14:paraId="20D54080" w14:textId="77777777">
        <w:trPr>
          <w:trHeight w:val="480"/>
        </w:trPr>
        <w:tc>
          <w:tcPr>
            <w:tcW w:w="0" w:type="auto"/>
            <w:vMerge/>
            <w:tcBorders>
              <w:top w:val="single" w:sz="4" w:space="0" w:color="000000"/>
              <w:left w:val="single" w:sz="4" w:space="0" w:color="000000"/>
              <w:bottom w:val="single" w:sz="4" w:space="0" w:color="000000"/>
              <w:right w:val="single" w:sz="4" w:space="0" w:color="000000"/>
            </w:tcBorders>
            <w:vAlign w:val="center"/>
          </w:tcPr>
          <w:p w14:paraId="1E0AB80F"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1C43E3F5"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8</w:t>
            </w:r>
          </w:p>
        </w:tc>
        <w:tc>
          <w:tcPr>
            <w:tcW w:w="0" w:type="auto"/>
            <w:tcBorders>
              <w:top w:val="single" w:sz="4" w:space="0" w:color="000000"/>
              <w:left w:val="single" w:sz="4" w:space="0" w:color="000000"/>
              <w:bottom w:val="single" w:sz="4" w:space="0" w:color="000000"/>
              <w:right w:val="single" w:sz="4" w:space="0" w:color="000000"/>
            </w:tcBorders>
            <w:vAlign w:val="center"/>
          </w:tcPr>
          <w:p w14:paraId="738CE393"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环境气温(℃)</w:t>
            </w:r>
          </w:p>
        </w:tc>
        <w:tc>
          <w:tcPr>
            <w:tcW w:w="0" w:type="auto"/>
            <w:tcBorders>
              <w:top w:val="single" w:sz="4" w:space="0" w:color="000000"/>
              <w:left w:val="single" w:sz="4" w:space="0" w:color="000000"/>
              <w:bottom w:val="single" w:sz="4" w:space="0" w:color="000000"/>
              <w:right w:val="single" w:sz="4" w:space="0" w:color="000000"/>
            </w:tcBorders>
            <w:vAlign w:val="center"/>
          </w:tcPr>
          <w:p w14:paraId="7F0379BB" w14:textId="77777777" w:rsidR="00387311" w:rsidRDefault="00387311">
            <w:pPr>
              <w:widowControl/>
              <w:spacing w:line="320" w:lineRule="exact"/>
              <w:jc w:val="center"/>
              <w:textAlignment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4361FA89"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选填</w:t>
            </w:r>
          </w:p>
        </w:tc>
      </w:tr>
      <w:tr w:rsidR="00387311" w14:paraId="6C90ED0B" w14:textId="77777777">
        <w:trPr>
          <w:trHeight w:val="510"/>
        </w:trPr>
        <w:tc>
          <w:tcPr>
            <w:tcW w:w="0" w:type="auto"/>
            <w:vMerge/>
            <w:tcBorders>
              <w:top w:val="single" w:sz="4" w:space="0" w:color="000000"/>
              <w:left w:val="single" w:sz="4" w:space="0" w:color="000000"/>
              <w:bottom w:val="single" w:sz="4" w:space="0" w:color="000000"/>
              <w:right w:val="single" w:sz="4" w:space="0" w:color="000000"/>
            </w:tcBorders>
            <w:vAlign w:val="center"/>
          </w:tcPr>
          <w:p w14:paraId="3018231A"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2907638E"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9</w:t>
            </w:r>
          </w:p>
        </w:tc>
        <w:tc>
          <w:tcPr>
            <w:tcW w:w="0" w:type="auto"/>
            <w:tcBorders>
              <w:top w:val="single" w:sz="4" w:space="0" w:color="000000"/>
              <w:left w:val="single" w:sz="4" w:space="0" w:color="000000"/>
              <w:bottom w:val="single" w:sz="4" w:space="0" w:color="000000"/>
              <w:right w:val="single" w:sz="4" w:space="0" w:color="000000"/>
            </w:tcBorders>
            <w:vAlign w:val="center"/>
          </w:tcPr>
          <w:p w14:paraId="1B830086"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环境相对湿度(%)</w:t>
            </w:r>
          </w:p>
        </w:tc>
        <w:tc>
          <w:tcPr>
            <w:tcW w:w="0" w:type="auto"/>
            <w:tcBorders>
              <w:top w:val="single" w:sz="4" w:space="0" w:color="000000"/>
              <w:left w:val="single" w:sz="4" w:space="0" w:color="000000"/>
              <w:bottom w:val="single" w:sz="4" w:space="0" w:color="000000"/>
              <w:right w:val="single" w:sz="4" w:space="0" w:color="000000"/>
            </w:tcBorders>
            <w:vAlign w:val="center"/>
          </w:tcPr>
          <w:p w14:paraId="0BB7E887"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29604056"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选填</w:t>
            </w:r>
          </w:p>
        </w:tc>
      </w:tr>
      <w:tr w:rsidR="00387311" w14:paraId="682D2E3E" w14:textId="77777777">
        <w:trPr>
          <w:trHeight w:val="510"/>
        </w:trPr>
        <w:tc>
          <w:tcPr>
            <w:tcW w:w="0" w:type="auto"/>
            <w:vMerge/>
            <w:tcBorders>
              <w:top w:val="single" w:sz="4" w:space="0" w:color="000000"/>
              <w:left w:val="single" w:sz="4" w:space="0" w:color="000000"/>
              <w:bottom w:val="single" w:sz="4" w:space="0" w:color="000000"/>
              <w:right w:val="single" w:sz="4" w:space="0" w:color="000000"/>
            </w:tcBorders>
            <w:vAlign w:val="center"/>
          </w:tcPr>
          <w:p w14:paraId="0EE2BBFB"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2B523EC3"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10</w:t>
            </w:r>
          </w:p>
        </w:tc>
        <w:tc>
          <w:tcPr>
            <w:tcW w:w="0" w:type="auto"/>
            <w:tcBorders>
              <w:top w:val="single" w:sz="4" w:space="0" w:color="000000"/>
              <w:left w:val="single" w:sz="4" w:space="0" w:color="000000"/>
              <w:bottom w:val="single" w:sz="4" w:space="0" w:color="000000"/>
              <w:right w:val="single" w:sz="4" w:space="0" w:color="000000"/>
            </w:tcBorders>
            <w:vAlign w:val="center"/>
          </w:tcPr>
          <w:p w14:paraId="0D3E899F"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最大降雨量(mm/min)</w:t>
            </w:r>
          </w:p>
        </w:tc>
        <w:tc>
          <w:tcPr>
            <w:tcW w:w="0" w:type="auto"/>
            <w:tcBorders>
              <w:top w:val="single" w:sz="4" w:space="0" w:color="000000"/>
              <w:left w:val="single" w:sz="4" w:space="0" w:color="000000"/>
              <w:bottom w:val="single" w:sz="4" w:space="0" w:color="000000"/>
              <w:right w:val="single" w:sz="4" w:space="0" w:color="000000"/>
            </w:tcBorders>
            <w:vAlign w:val="center"/>
          </w:tcPr>
          <w:p w14:paraId="333256E1"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2D3BBF78"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选填</w:t>
            </w:r>
          </w:p>
        </w:tc>
      </w:tr>
      <w:tr w:rsidR="00387311" w14:paraId="78BCA613" w14:textId="77777777">
        <w:trPr>
          <w:trHeight w:val="555"/>
        </w:trPr>
        <w:tc>
          <w:tcPr>
            <w:tcW w:w="0" w:type="auto"/>
            <w:vMerge/>
            <w:tcBorders>
              <w:top w:val="single" w:sz="4" w:space="0" w:color="000000"/>
              <w:left w:val="single" w:sz="4" w:space="0" w:color="000000"/>
              <w:bottom w:val="single" w:sz="4" w:space="0" w:color="000000"/>
              <w:right w:val="single" w:sz="4" w:space="0" w:color="000000"/>
            </w:tcBorders>
            <w:vAlign w:val="center"/>
          </w:tcPr>
          <w:p w14:paraId="2853DD96"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34688DE6"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11</w:t>
            </w:r>
          </w:p>
        </w:tc>
        <w:tc>
          <w:tcPr>
            <w:tcW w:w="0" w:type="auto"/>
            <w:tcBorders>
              <w:top w:val="single" w:sz="4" w:space="0" w:color="000000"/>
              <w:left w:val="single" w:sz="4" w:space="0" w:color="000000"/>
              <w:bottom w:val="single" w:sz="4" w:space="0" w:color="000000"/>
              <w:right w:val="single" w:sz="4" w:space="0" w:color="000000"/>
            </w:tcBorders>
            <w:vAlign w:val="center"/>
          </w:tcPr>
          <w:p w14:paraId="2A187232"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年平均主导风向</w:t>
            </w:r>
          </w:p>
        </w:tc>
        <w:tc>
          <w:tcPr>
            <w:tcW w:w="0" w:type="auto"/>
            <w:tcBorders>
              <w:top w:val="single" w:sz="4" w:space="0" w:color="000000"/>
              <w:left w:val="single" w:sz="4" w:space="0" w:color="000000"/>
              <w:bottom w:val="single" w:sz="4" w:space="0" w:color="000000"/>
              <w:right w:val="single" w:sz="4" w:space="0" w:color="000000"/>
            </w:tcBorders>
            <w:vAlign w:val="center"/>
          </w:tcPr>
          <w:p w14:paraId="06E1A024" w14:textId="77777777" w:rsidR="00387311" w:rsidRDefault="00387311">
            <w:pPr>
              <w:widowControl/>
              <w:spacing w:line="320" w:lineRule="exact"/>
              <w:jc w:val="center"/>
              <w:textAlignment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18C92C7E"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选填</w:t>
            </w:r>
          </w:p>
        </w:tc>
      </w:tr>
      <w:tr w:rsidR="00387311" w14:paraId="4E5632A3" w14:textId="77777777">
        <w:trPr>
          <w:trHeight w:val="420"/>
        </w:trPr>
        <w:tc>
          <w:tcPr>
            <w:tcW w:w="0" w:type="auto"/>
            <w:vMerge/>
            <w:tcBorders>
              <w:top w:val="single" w:sz="4" w:space="0" w:color="000000"/>
              <w:left w:val="single" w:sz="4" w:space="0" w:color="000000"/>
              <w:bottom w:val="single" w:sz="4" w:space="0" w:color="000000"/>
              <w:right w:val="single" w:sz="4" w:space="0" w:color="000000"/>
            </w:tcBorders>
            <w:vAlign w:val="center"/>
          </w:tcPr>
          <w:p w14:paraId="783C31F7"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3855D5BB"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12</w:t>
            </w:r>
          </w:p>
        </w:tc>
        <w:tc>
          <w:tcPr>
            <w:tcW w:w="0" w:type="auto"/>
            <w:tcBorders>
              <w:top w:val="single" w:sz="4" w:space="0" w:color="000000"/>
              <w:left w:val="single" w:sz="4" w:space="0" w:color="000000"/>
              <w:bottom w:val="single" w:sz="4" w:space="0" w:color="000000"/>
              <w:right w:val="single" w:sz="4" w:space="0" w:color="000000"/>
            </w:tcBorders>
            <w:vAlign w:val="center"/>
          </w:tcPr>
          <w:p w14:paraId="4FF52A4B"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离机场距离(km)</w:t>
            </w:r>
          </w:p>
        </w:tc>
        <w:tc>
          <w:tcPr>
            <w:tcW w:w="0" w:type="auto"/>
            <w:tcBorders>
              <w:top w:val="single" w:sz="4" w:space="0" w:color="000000"/>
              <w:left w:val="single" w:sz="4" w:space="0" w:color="000000"/>
              <w:bottom w:val="single" w:sz="4" w:space="0" w:color="000000"/>
              <w:right w:val="single" w:sz="4" w:space="0" w:color="000000"/>
            </w:tcBorders>
            <w:vAlign w:val="center"/>
          </w:tcPr>
          <w:p w14:paraId="0B646467"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256C7F23"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选填</w:t>
            </w:r>
          </w:p>
        </w:tc>
      </w:tr>
      <w:tr w:rsidR="00387311" w14:paraId="330C307F" w14:textId="77777777">
        <w:trPr>
          <w:trHeight w:val="491"/>
        </w:trPr>
        <w:tc>
          <w:tcPr>
            <w:tcW w:w="0" w:type="auto"/>
            <w:vMerge w:val="restart"/>
            <w:tcBorders>
              <w:top w:val="single" w:sz="4" w:space="0" w:color="000000"/>
              <w:left w:val="single" w:sz="4" w:space="0" w:color="000000"/>
              <w:bottom w:val="single" w:sz="4" w:space="0" w:color="000000"/>
              <w:right w:val="single" w:sz="4" w:space="0" w:color="000000"/>
            </w:tcBorders>
            <w:vAlign w:val="center"/>
          </w:tcPr>
          <w:p w14:paraId="5BE177A5"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烟囱条件</w:t>
            </w:r>
          </w:p>
        </w:tc>
        <w:tc>
          <w:tcPr>
            <w:tcW w:w="0" w:type="auto"/>
            <w:tcBorders>
              <w:top w:val="single" w:sz="4" w:space="0" w:color="000000"/>
              <w:left w:val="single" w:sz="4" w:space="0" w:color="000000"/>
              <w:bottom w:val="single" w:sz="4" w:space="0" w:color="000000"/>
              <w:right w:val="single" w:sz="4" w:space="0" w:color="000000"/>
            </w:tcBorders>
            <w:vAlign w:val="center"/>
          </w:tcPr>
          <w:p w14:paraId="73B7EC60"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13</w:t>
            </w:r>
          </w:p>
        </w:tc>
        <w:tc>
          <w:tcPr>
            <w:tcW w:w="0" w:type="auto"/>
            <w:tcBorders>
              <w:top w:val="single" w:sz="4" w:space="0" w:color="000000"/>
              <w:left w:val="single" w:sz="4" w:space="0" w:color="000000"/>
              <w:bottom w:val="single" w:sz="4" w:space="0" w:color="000000"/>
              <w:right w:val="single" w:sz="4" w:space="0" w:color="000000"/>
            </w:tcBorders>
            <w:vAlign w:val="center"/>
          </w:tcPr>
          <w:p w14:paraId="71F40D3E"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烟囱形式</w:t>
            </w:r>
          </w:p>
        </w:tc>
        <w:tc>
          <w:tcPr>
            <w:tcW w:w="0" w:type="auto"/>
            <w:tcBorders>
              <w:top w:val="single" w:sz="4" w:space="0" w:color="000000"/>
              <w:left w:val="single" w:sz="4" w:space="0" w:color="000000"/>
              <w:bottom w:val="single" w:sz="4" w:space="0" w:color="000000"/>
              <w:right w:val="single" w:sz="4" w:space="0" w:color="000000"/>
            </w:tcBorders>
            <w:vAlign w:val="center"/>
          </w:tcPr>
          <w:p w14:paraId="3AACF2CB"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 xml:space="preserve">自立式( √ </w:t>
            </w:r>
            <w:r>
              <w:rPr>
                <w:rStyle w:val="font51"/>
                <w:rFonts w:ascii="方正仿宋_GBK" w:eastAsia="方正仿宋_GBK" w:hAnsi="方正仿宋_GBK" w:cs="方正仿宋_GBK" w:hint="default"/>
                <w:sz w:val="24"/>
                <w:szCs w:val="24"/>
                <w:lang w:bidi="ar"/>
              </w:rPr>
              <w:t xml:space="preserve">) </w:t>
            </w:r>
          </w:p>
        </w:tc>
        <w:tc>
          <w:tcPr>
            <w:tcW w:w="0" w:type="auto"/>
            <w:tcBorders>
              <w:top w:val="single" w:sz="4" w:space="0" w:color="000000"/>
              <w:left w:val="single" w:sz="4" w:space="0" w:color="000000"/>
              <w:bottom w:val="single" w:sz="4" w:space="0" w:color="000000"/>
              <w:right w:val="single" w:sz="4" w:space="0" w:color="000000"/>
            </w:tcBorders>
            <w:vAlign w:val="center"/>
          </w:tcPr>
          <w:p w14:paraId="17EB258C"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必填</w:t>
            </w:r>
          </w:p>
        </w:tc>
      </w:tr>
      <w:tr w:rsidR="00387311" w14:paraId="714E7B6B" w14:textId="77777777">
        <w:trPr>
          <w:trHeight w:val="439"/>
        </w:trPr>
        <w:tc>
          <w:tcPr>
            <w:tcW w:w="0" w:type="auto"/>
            <w:vMerge/>
            <w:tcBorders>
              <w:top w:val="single" w:sz="4" w:space="0" w:color="000000"/>
              <w:left w:val="single" w:sz="4" w:space="0" w:color="000000"/>
              <w:bottom w:val="single" w:sz="4" w:space="0" w:color="000000"/>
              <w:right w:val="single" w:sz="4" w:space="0" w:color="000000"/>
            </w:tcBorders>
            <w:vAlign w:val="center"/>
          </w:tcPr>
          <w:p w14:paraId="75AD3A4C"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11A25E5D"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14</w:t>
            </w:r>
          </w:p>
        </w:tc>
        <w:tc>
          <w:tcPr>
            <w:tcW w:w="0" w:type="auto"/>
            <w:tcBorders>
              <w:top w:val="single" w:sz="4" w:space="0" w:color="000000"/>
              <w:left w:val="single" w:sz="4" w:space="0" w:color="000000"/>
              <w:bottom w:val="single" w:sz="4" w:space="0" w:color="000000"/>
              <w:right w:val="single" w:sz="4" w:space="0" w:color="000000"/>
            </w:tcBorders>
            <w:vAlign w:val="center"/>
          </w:tcPr>
          <w:p w14:paraId="1D0AC6DE"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烟囱高度(m)</w:t>
            </w:r>
          </w:p>
        </w:tc>
        <w:tc>
          <w:tcPr>
            <w:tcW w:w="0" w:type="auto"/>
            <w:tcBorders>
              <w:top w:val="single" w:sz="4" w:space="0" w:color="000000"/>
              <w:left w:val="single" w:sz="4" w:space="0" w:color="000000"/>
              <w:bottom w:val="single" w:sz="4" w:space="0" w:color="000000"/>
              <w:right w:val="single" w:sz="4" w:space="0" w:color="000000"/>
            </w:tcBorders>
            <w:vAlign w:val="center"/>
          </w:tcPr>
          <w:p w14:paraId="417BE526"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32</w:t>
            </w:r>
          </w:p>
        </w:tc>
        <w:tc>
          <w:tcPr>
            <w:tcW w:w="0" w:type="auto"/>
            <w:tcBorders>
              <w:top w:val="single" w:sz="4" w:space="0" w:color="000000"/>
              <w:left w:val="single" w:sz="4" w:space="0" w:color="000000"/>
              <w:bottom w:val="single" w:sz="4" w:space="0" w:color="000000"/>
              <w:right w:val="single" w:sz="4" w:space="0" w:color="000000"/>
            </w:tcBorders>
            <w:vAlign w:val="center"/>
          </w:tcPr>
          <w:p w14:paraId="4912CCFA"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必填</w:t>
            </w:r>
          </w:p>
        </w:tc>
      </w:tr>
      <w:tr w:rsidR="00387311" w14:paraId="43BD64CA" w14:textId="77777777">
        <w:trPr>
          <w:trHeight w:val="410"/>
        </w:trPr>
        <w:tc>
          <w:tcPr>
            <w:tcW w:w="0" w:type="auto"/>
            <w:vMerge/>
            <w:tcBorders>
              <w:top w:val="single" w:sz="4" w:space="0" w:color="000000"/>
              <w:left w:val="single" w:sz="4" w:space="0" w:color="000000"/>
              <w:bottom w:val="single" w:sz="4" w:space="0" w:color="000000"/>
              <w:right w:val="single" w:sz="4" w:space="0" w:color="000000"/>
            </w:tcBorders>
            <w:vAlign w:val="center"/>
          </w:tcPr>
          <w:p w14:paraId="6AE1A796"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6DE71F19"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15</w:t>
            </w:r>
          </w:p>
        </w:tc>
        <w:tc>
          <w:tcPr>
            <w:tcW w:w="0" w:type="auto"/>
            <w:tcBorders>
              <w:top w:val="single" w:sz="4" w:space="0" w:color="000000"/>
              <w:left w:val="single" w:sz="4" w:space="0" w:color="000000"/>
              <w:bottom w:val="single" w:sz="4" w:space="0" w:color="000000"/>
              <w:right w:val="single" w:sz="4" w:space="0" w:color="000000"/>
            </w:tcBorders>
            <w:vAlign w:val="center"/>
          </w:tcPr>
          <w:p w14:paraId="56A0FACA"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烟气量(m</w:t>
            </w:r>
            <w:r>
              <w:rPr>
                <w:rFonts w:ascii="方正仿宋_GBK" w:eastAsia="方正仿宋_GBK" w:hAnsi="方正仿宋_GBK" w:cs="方正仿宋_GBK" w:hint="eastAsia"/>
                <w:color w:val="000000"/>
                <w:kern w:val="0"/>
                <w:sz w:val="24"/>
                <w:vertAlign w:val="superscript"/>
                <w:lang w:bidi="ar"/>
              </w:rPr>
              <w:t>3</w:t>
            </w:r>
            <w:r>
              <w:rPr>
                <w:rFonts w:ascii="方正仿宋_GBK" w:eastAsia="方正仿宋_GBK" w:hAnsi="方正仿宋_GBK" w:cs="方正仿宋_GBK" w:hint="eastAsia"/>
                <w:color w:val="000000"/>
                <w:kern w:val="0"/>
                <w:sz w:val="24"/>
                <w:lang w:bidi="ar"/>
              </w:rPr>
              <w:t>/h)</w:t>
            </w:r>
          </w:p>
        </w:tc>
        <w:tc>
          <w:tcPr>
            <w:tcW w:w="0" w:type="auto"/>
            <w:tcBorders>
              <w:top w:val="single" w:sz="4" w:space="0" w:color="000000"/>
              <w:left w:val="single" w:sz="4" w:space="0" w:color="000000"/>
              <w:bottom w:val="single" w:sz="4" w:space="0" w:color="000000"/>
              <w:right w:val="single" w:sz="4" w:space="0" w:color="000000"/>
            </w:tcBorders>
            <w:vAlign w:val="center"/>
          </w:tcPr>
          <w:p w14:paraId="78C20932" w14:textId="77777777" w:rsidR="00387311" w:rsidRDefault="00000000">
            <w:pPr>
              <w:spacing w:line="32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rPr>
              <w:t>7</w:t>
            </w:r>
            <w:r>
              <w:rPr>
                <w:rFonts w:ascii="方正仿宋_GBK" w:eastAsia="方正仿宋_GBK" w:hAnsi="方正仿宋_GBK" w:cs="方正仿宋_GBK"/>
              </w:rPr>
              <w:t>5083</w:t>
            </w:r>
          </w:p>
        </w:tc>
        <w:tc>
          <w:tcPr>
            <w:tcW w:w="0" w:type="auto"/>
            <w:tcBorders>
              <w:top w:val="single" w:sz="4" w:space="0" w:color="000000"/>
              <w:left w:val="single" w:sz="4" w:space="0" w:color="000000"/>
              <w:bottom w:val="single" w:sz="4" w:space="0" w:color="000000"/>
              <w:right w:val="single" w:sz="4" w:space="0" w:color="000000"/>
            </w:tcBorders>
            <w:vAlign w:val="center"/>
          </w:tcPr>
          <w:p w14:paraId="46E7BFFF"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必填   (注意此处单位)</w:t>
            </w:r>
          </w:p>
        </w:tc>
      </w:tr>
      <w:tr w:rsidR="00387311" w14:paraId="31A550E3" w14:textId="77777777">
        <w:trPr>
          <w:trHeight w:val="439"/>
        </w:trPr>
        <w:tc>
          <w:tcPr>
            <w:tcW w:w="0" w:type="auto"/>
            <w:vMerge/>
            <w:tcBorders>
              <w:top w:val="single" w:sz="4" w:space="0" w:color="000000"/>
              <w:left w:val="single" w:sz="4" w:space="0" w:color="000000"/>
              <w:bottom w:val="single" w:sz="4" w:space="0" w:color="000000"/>
              <w:right w:val="single" w:sz="4" w:space="0" w:color="000000"/>
            </w:tcBorders>
            <w:vAlign w:val="center"/>
          </w:tcPr>
          <w:p w14:paraId="53D07A57"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7FF23717"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16</w:t>
            </w:r>
          </w:p>
        </w:tc>
        <w:tc>
          <w:tcPr>
            <w:tcW w:w="0" w:type="auto"/>
            <w:tcBorders>
              <w:top w:val="single" w:sz="4" w:space="0" w:color="000000"/>
              <w:left w:val="single" w:sz="4" w:space="0" w:color="000000"/>
              <w:bottom w:val="single" w:sz="4" w:space="0" w:color="000000"/>
              <w:right w:val="single" w:sz="4" w:space="0" w:color="000000"/>
            </w:tcBorders>
            <w:vAlign w:val="center"/>
          </w:tcPr>
          <w:p w14:paraId="0A38653F"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烟气入口温度(℃)</w:t>
            </w:r>
          </w:p>
        </w:tc>
        <w:tc>
          <w:tcPr>
            <w:tcW w:w="0" w:type="auto"/>
            <w:tcBorders>
              <w:top w:val="single" w:sz="4" w:space="0" w:color="000000"/>
              <w:left w:val="single" w:sz="4" w:space="0" w:color="000000"/>
              <w:bottom w:val="single" w:sz="4" w:space="0" w:color="000000"/>
              <w:right w:val="single" w:sz="4" w:space="0" w:color="000000"/>
            </w:tcBorders>
            <w:vAlign w:val="center"/>
          </w:tcPr>
          <w:p w14:paraId="3090C6FA"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最高70，工作60</w:t>
            </w:r>
          </w:p>
        </w:tc>
        <w:tc>
          <w:tcPr>
            <w:tcW w:w="0" w:type="auto"/>
            <w:tcBorders>
              <w:top w:val="single" w:sz="4" w:space="0" w:color="000000"/>
              <w:left w:val="single" w:sz="4" w:space="0" w:color="000000"/>
              <w:bottom w:val="single" w:sz="4" w:space="0" w:color="000000"/>
              <w:right w:val="single" w:sz="4" w:space="0" w:color="000000"/>
            </w:tcBorders>
            <w:vAlign w:val="center"/>
          </w:tcPr>
          <w:p w14:paraId="3D2E3B4A"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必填</w:t>
            </w:r>
          </w:p>
        </w:tc>
      </w:tr>
      <w:tr w:rsidR="00387311" w14:paraId="57D012BA" w14:textId="77777777">
        <w:trPr>
          <w:trHeight w:val="439"/>
        </w:trPr>
        <w:tc>
          <w:tcPr>
            <w:tcW w:w="0" w:type="auto"/>
            <w:vMerge/>
            <w:tcBorders>
              <w:top w:val="single" w:sz="4" w:space="0" w:color="000000"/>
              <w:left w:val="single" w:sz="4" w:space="0" w:color="000000"/>
              <w:bottom w:val="single" w:sz="4" w:space="0" w:color="000000"/>
              <w:right w:val="single" w:sz="4" w:space="0" w:color="000000"/>
            </w:tcBorders>
            <w:vAlign w:val="center"/>
          </w:tcPr>
          <w:p w14:paraId="2E1CE77D"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25E963C7"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17</w:t>
            </w:r>
          </w:p>
        </w:tc>
        <w:tc>
          <w:tcPr>
            <w:tcW w:w="0" w:type="auto"/>
            <w:tcBorders>
              <w:top w:val="single" w:sz="4" w:space="0" w:color="000000"/>
              <w:left w:val="single" w:sz="4" w:space="0" w:color="000000"/>
              <w:bottom w:val="single" w:sz="4" w:space="0" w:color="000000"/>
              <w:right w:val="single" w:sz="4" w:space="0" w:color="000000"/>
            </w:tcBorders>
            <w:vAlign w:val="center"/>
          </w:tcPr>
          <w:p w14:paraId="05A59A12"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烟气出口流速(m/s)</w:t>
            </w:r>
          </w:p>
        </w:tc>
        <w:tc>
          <w:tcPr>
            <w:tcW w:w="0" w:type="auto"/>
            <w:tcBorders>
              <w:top w:val="single" w:sz="4" w:space="0" w:color="000000"/>
              <w:left w:val="single" w:sz="4" w:space="0" w:color="000000"/>
              <w:bottom w:val="single" w:sz="4" w:space="0" w:color="000000"/>
              <w:right w:val="single" w:sz="4" w:space="0" w:color="000000"/>
            </w:tcBorders>
            <w:vAlign w:val="center"/>
          </w:tcPr>
          <w:p w14:paraId="3D1450AC"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4F67AFCC"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选填</w:t>
            </w:r>
          </w:p>
        </w:tc>
      </w:tr>
      <w:tr w:rsidR="00387311" w14:paraId="43F066B3" w14:textId="77777777">
        <w:trPr>
          <w:trHeight w:val="439"/>
        </w:trPr>
        <w:tc>
          <w:tcPr>
            <w:tcW w:w="0" w:type="auto"/>
            <w:vMerge/>
            <w:tcBorders>
              <w:top w:val="single" w:sz="4" w:space="0" w:color="000000"/>
              <w:left w:val="single" w:sz="4" w:space="0" w:color="000000"/>
              <w:bottom w:val="single" w:sz="4" w:space="0" w:color="000000"/>
              <w:right w:val="single" w:sz="4" w:space="0" w:color="000000"/>
            </w:tcBorders>
            <w:vAlign w:val="center"/>
          </w:tcPr>
          <w:p w14:paraId="646B5FCE"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064753CE"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18</w:t>
            </w:r>
          </w:p>
        </w:tc>
        <w:tc>
          <w:tcPr>
            <w:tcW w:w="0" w:type="auto"/>
            <w:tcBorders>
              <w:top w:val="single" w:sz="4" w:space="0" w:color="000000"/>
              <w:left w:val="single" w:sz="4" w:space="0" w:color="000000"/>
              <w:bottom w:val="single" w:sz="4" w:space="0" w:color="000000"/>
              <w:right w:val="single" w:sz="4" w:space="0" w:color="000000"/>
            </w:tcBorders>
            <w:vAlign w:val="center"/>
          </w:tcPr>
          <w:p w14:paraId="7966C3E0"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烟囱出口内径(mm)</w:t>
            </w:r>
          </w:p>
        </w:tc>
        <w:tc>
          <w:tcPr>
            <w:tcW w:w="0" w:type="auto"/>
            <w:tcBorders>
              <w:top w:val="single" w:sz="4" w:space="0" w:color="000000"/>
              <w:left w:val="single" w:sz="4" w:space="0" w:color="000000"/>
              <w:bottom w:val="single" w:sz="4" w:space="0" w:color="000000"/>
              <w:right w:val="single" w:sz="4" w:space="0" w:color="000000"/>
            </w:tcBorders>
            <w:vAlign w:val="center"/>
          </w:tcPr>
          <w:p w14:paraId="7675517F"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1700</w:t>
            </w:r>
          </w:p>
        </w:tc>
        <w:tc>
          <w:tcPr>
            <w:tcW w:w="0" w:type="auto"/>
            <w:tcBorders>
              <w:top w:val="single" w:sz="4" w:space="0" w:color="000000"/>
              <w:left w:val="single" w:sz="4" w:space="0" w:color="000000"/>
              <w:bottom w:val="single" w:sz="4" w:space="0" w:color="000000"/>
              <w:right w:val="single" w:sz="4" w:space="0" w:color="000000"/>
            </w:tcBorders>
            <w:vAlign w:val="center"/>
          </w:tcPr>
          <w:p w14:paraId="0DC46F59"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必填</w:t>
            </w:r>
          </w:p>
        </w:tc>
      </w:tr>
      <w:tr w:rsidR="00387311" w14:paraId="3F3EAD0D" w14:textId="77777777">
        <w:trPr>
          <w:trHeight w:val="439"/>
        </w:trPr>
        <w:tc>
          <w:tcPr>
            <w:tcW w:w="0" w:type="auto"/>
            <w:vMerge/>
            <w:tcBorders>
              <w:top w:val="single" w:sz="4" w:space="0" w:color="000000"/>
              <w:left w:val="single" w:sz="4" w:space="0" w:color="000000"/>
              <w:bottom w:val="single" w:sz="4" w:space="0" w:color="000000"/>
              <w:right w:val="single" w:sz="4" w:space="0" w:color="000000"/>
            </w:tcBorders>
            <w:vAlign w:val="center"/>
          </w:tcPr>
          <w:p w14:paraId="78A0B1CC"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47D1D7F8"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19</w:t>
            </w:r>
          </w:p>
        </w:tc>
        <w:tc>
          <w:tcPr>
            <w:tcW w:w="0" w:type="auto"/>
            <w:tcBorders>
              <w:top w:val="single" w:sz="4" w:space="0" w:color="000000"/>
              <w:left w:val="single" w:sz="4" w:space="0" w:color="000000"/>
              <w:bottom w:val="single" w:sz="4" w:space="0" w:color="000000"/>
              <w:right w:val="single" w:sz="4" w:space="0" w:color="000000"/>
            </w:tcBorders>
            <w:vAlign w:val="center"/>
          </w:tcPr>
          <w:p w14:paraId="58571E7B"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烟气进口形式</w:t>
            </w:r>
          </w:p>
        </w:tc>
        <w:tc>
          <w:tcPr>
            <w:tcW w:w="0" w:type="auto"/>
            <w:tcBorders>
              <w:top w:val="single" w:sz="4" w:space="0" w:color="000000"/>
              <w:left w:val="single" w:sz="4" w:space="0" w:color="000000"/>
              <w:bottom w:val="single" w:sz="4" w:space="0" w:color="000000"/>
              <w:right w:val="single" w:sz="4" w:space="0" w:color="000000"/>
            </w:tcBorders>
            <w:vAlign w:val="center"/>
          </w:tcPr>
          <w:p w14:paraId="21394946"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 xml:space="preserve">   侧向(  √ </w:t>
            </w:r>
            <w:r>
              <w:rPr>
                <w:rStyle w:val="font51"/>
                <w:rFonts w:ascii="方正仿宋_GBK" w:eastAsia="方正仿宋_GBK" w:hAnsi="方正仿宋_GBK" w:cs="方正仿宋_GBK" w:hint="default"/>
                <w:sz w:val="24"/>
                <w:szCs w:val="24"/>
                <w:lang w:bidi="ar"/>
              </w:rPr>
              <w:t xml:space="preserve"> )</w:t>
            </w:r>
          </w:p>
        </w:tc>
        <w:tc>
          <w:tcPr>
            <w:tcW w:w="0" w:type="auto"/>
            <w:tcBorders>
              <w:top w:val="single" w:sz="4" w:space="0" w:color="000000"/>
              <w:left w:val="single" w:sz="4" w:space="0" w:color="000000"/>
              <w:bottom w:val="single" w:sz="4" w:space="0" w:color="000000"/>
              <w:right w:val="single" w:sz="4" w:space="0" w:color="000000"/>
            </w:tcBorders>
            <w:vAlign w:val="center"/>
          </w:tcPr>
          <w:p w14:paraId="2DBCCE2F"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必选</w:t>
            </w:r>
          </w:p>
        </w:tc>
      </w:tr>
      <w:tr w:rsidR="00387311" w14:paraId="72648C98" w14:textId="77777777">
        <w:trPr>
          <w:trHeight w:val="439"/>
        </w:trPr>
        <w:tc>
          <w:tcPr>
            <w:tcW w:w="0" w:type="auto"/>
            <w:vMerge/>
            <w:tcBorders>
              <w:top w:val="single" w:sz="4" w:space="0" w:color="000000"/>
              <w:left w:val="single" w:sz="4" w:space="0" w:color="000000"/>
              <w:bottom w:val="single" w:sz="4" w:space="0" w:color="000000"/>
              <w:right w:val="single" w:sz="4" w:space="0" w:color="000000"/>
            </w:tcBorders>
            <w:vAlign w:val="center"/>
          </w:tcPr>
          <w:p w14:paraId="6281AC9A"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23C78AD4"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20</w:t>
            </w:r>
          </w:p>
        </w:tc>
        <w:tc>
          <w:tcPr>
            <w:tcW w:w="0" w:type="auto"/>
            <w:tcBorders>
              <w:top w:val="single" w:sz="4" w:space="0" w:color="000000"/>
              <w:left w:val="single" w:sz="4" w:space="0" w:color="000000"/>
              <w:bottom w:val="single" w:sz="4" w:space="0" w:color="000000"/>
              <w:right w:val="single" w:sz="4" w:space="0" w:color="000000"/>
            </w:tcBorders>
            <w:vAlign w:val="center"/>
          </w:tcPr>
          <w:p w14:paraId="3925BCA9"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烟气进口数量</w:t>
            </w:r>
          </w:p>
        </w:tc>
        <w:tc>
          <w:tcPr>
            <w:tcW w:w="0" w:type="auto"/>
            <w:tcBorders>
              <w:top w:val="single" w:sz="4" w:space="0" w:color="000000"/>
              <w:left w:val="single" w:sz="4" w:space="0" w:color="000000"/>
              <w:bottom w:val="single" w:sz="4" w:space="0" w:color="000000"/>
              <w:right w:val="single" w:sz="4" w:space="0" w:color="000000"/>
            </w:tcBorders>
            <w:vAlign w:val="center"/>
          </w:tcPr>
          <w:p w14:paraId="77C36A78" w14:textId="77777777" w:rsidR="00387311" w:rsidRDefault="00000000">
            <w:pPr>
              <w:spacing w:line="32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一个</w:t>
            </w:r>
          </w:p>
        </w:tc>
        <w:tc>
          <w:tcPr>
            <w:tcW w:w="0" w:type="auto"/>
            <w:tcBorders>
              <w:top w:val="single" w:sz="4" w:space="0" w:color="000000"/>
              <w:left w:val="single" w:sz="4" w:space="0" w:color="000000"/>
              <w:bottom w:val="single" w:sz="4" w:space="0" w:color="000000"/>
              <w:right w:val="single" w:sz="4" w:space="0" w:color="000000"/>
            </w:tcBorders>
            <w:vAlign w:val="center"/>
          </w:tcPr>
          <w:p w14:paraId="1ED87DF3" w14:textId="77777777" w:rsidR="00387311" w:rsidRDefault="00387311">
            <w:pPr>
              <w:spacing w:line="320" w:lineRule="exact"/>
              <w:jc w:val="center"/>
              <w:rPr>
                <w:rFonts w:ascii="方正仿宋_GBK" w:eastAsia="方正仿宋_GBK" w:hAnsi="方正仿宋_GBK" w:cs="方正仿宋_GBK"/>
                <w:color w:val="000000"/>
                <w:sz w:val="24"/>
              </w:rPr>
            </w:pPr>
          </w:p>
        </w:tc>
      </w:tr>
      <w:tr w:rsidR="00387311" w14:paraId="53B88D24" w14:textId="77777777">
        <w:trPr>
          <w:trHeight w:val="439"/>
        </w:trPr>
        <w:tc>
          <w:tcPr>
            <w:tcW w:w="0" w:type="auto"/>
            <w:vMerge/>
            <w:tcBorders>
              <w:top w:val="single" w:sz="4" w:space="0" w:color="000000"/>
              <w:left w:val="single" w:sz="4" w:space="0" w:color="000000"/>
              <w:bottom w:val="single" w:sz="4" w:space="0" w:color="000000"/>
              <w:right w:val="single" w:sz="4" w:space="0" w:color="000000"/>
            </w:tcBorders>
            <w:vAlign w:val="center"/>
          </w:tcPr>
          <w:p w14:paraId="1672A1B3"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46B21AE1"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21</w:t>
            </w:r>
          </w:p>
        </w:tc>
        <w:tc>
          <w:tcPr>
            <w:tcW w:w="0" w:type="auto"/>
            <w:tcBorders>
              <w:top w:val="single" w:sz="4" w:space="0" w:color="000000"/>
              <w:left w:val="single" w:sz="4" w:space="0" w:color="000000"/>
              <w:bottom w:val="single" w:sz="4" w:space="0" w:color="000000"/>
              <w:right w:val="single" w:sz="4" w:space="0" w:color="000000"/>
            </w:tcBorders>
            <w:vAlign w:val="center"/>
          </w:tcPr>
          <w:p w14:paraId="39BE1530"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烟气进口中心标高(m)</w:t>
            </w:r>
          </w:p>
        </w:tc>
        <w:tc>
          <w:tcPr>
            <w:tcW w:w="0" w:type="auto"/>
            <w:tcBorders>
              <w:top w:val="single" w:sz="4" w:space="0" w:color="000000"/>
              <w:left w:val="single" w:sz="4" w:space="0" w:color="000000"/>
              <w:bottom w:val="single" w:sz="4" w:space="0" w:color="000000"/>
              <w:right w:val="single" w:sz="4" w:space="0" w:color="000000"/>
            </w:tcBorders>
            <w:vAlign w:val="center"/>
          </w:tcPr>
          <w:p w14:paraId="4C3F980C" w14:textId="77777777" w:rsidR="00387311" w:rsidRDefault="00000000">
            <w:pPr>
              <w:spacing w:line="32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待设计院提供</w:t>
            </w:r>
          </w:p>
        </w:tc>
        <w:tc>
          <w:tcPr>
            <w:tcW w:w="0" w:type="auto"/>
            <w:tcBorders>
              <w:top w:val="single" w:sz="4" w:space="0" w:color="000000"/>
              <w:left w:val="single" w:sz="4" w:space="0" w:color="000000"/>
              <w:bottom w:val="single" w:sz="4" w:space="0" w:color="000000"/>
              <w:right w:val="single" w:sz="4" w:space="0" w:color="000000"/>
            </w:tcBorders>
            <w:vAlign w:val="center"/>
          </w:tcPr>
          <w:p w14:paraId="3EB8D462" w14:textId="77777777" w:rsidR="00387311" w:rsidRDefault="00387311">
            <w:pPr>
              <w:spacing w:line="320" w:lineRule="exact"/>
              <w:jc w:val="center"/>
              <w:rPr>
                <w:rFonts w:ascii="方正仿宋_GBK" w:eastAsia="方正仿宋_GBK" w:hAnsi="方正仿宋_GBK" w:cs="方正仿宋_GBK"/>
                <w:color w:val="000000"/>
                <w:sz w:val="24"/>
              </w:rPr>
            </w:pPr>
          </w:p>
        </w:tc>
      </w:tr>
      <w:tr w:rsidR="00387311" w14:paraId="67298788" w14:textId="77777777">
        <w:trPr>
          <w:trHeight w:val="439"/>
        </w:trPr>
        <w:tc>
          <w:tcPr>
            <w:tcW w:w="0" w:type="auto"/>
            <w:vMerge/>
            <w:tcBorders>
              <w:top w:val="single" w:sz="4" w:space="0" w:color="000000"/>
              <w:left w:val="single" w:sz="4" w:space="0" w:color="000000"/>
              <w:bottom w:val="single" w:sz="4" w:space="0" w:color="000000"/>
              <w:right w:val="single" w:sz="4" w:space="0" w:color="000000"/>
            </w:tcBorders>
            <w:vAlign w:val="center"/>
          </w:tcPr>
          <w:p w14:paraId="6A0B7A3D"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555D6008"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22</w:t>
            </w:r>
          </w:p>
        </w:tc>
        <w:tc>
          <w:tcPr>
            <w:tcW w:w="0" w:type="auto"/>
            <w:tcBorders>
              <w:top w:val="single" w:sz="4" w:space="0" w:color="000000"/>
              <w:left w:val="single" w:sz="4" w:space="0" w:color="000000"/>
              <w:bottom w:val="single" w:sz="4" w:space="0" w:color="000000"/>
              <w:right w:val="single" w:sz="4" w:space="0" w:color="000000"/>
            </w:tcBorders>
            <w:vAlign w:val="center"/>
          </w:tcPr>
          <w:p w14:paraId="7A3A05FE"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烟气进口净尺寸(mm)</w:t>
            </w:r>
          </w:p>
        </w:tc>
        <w:tc>
          <w:tcPr>
            <w:tcW w:w="0" w:type="auto"/>
            <w:tcBorders>
              <w:top w:val="single" w:sz="4" w:space="0" w:color="000000"/>
              <w:left w:val="single" w:sz="4" w:space="0" w:color="000000"/>
              <w:bottom w:val="single" w:sz="4" w:space="0" w:color="000000"/>
              <w:right w:val="single" w:sz="4" w:space="0" w:color="000000"/>
            </w:tcBorders>
            <w:vAlign w:val="center"/>
          </w:tcPr>
          <w:p w14:paraId="1F04E17A" w14:textId="77777777" w:rsidR="00387311" w:rsidRDefault="00000000">
            <w:pPr>
              <w:spacing w:line="32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待设计院提供</w:t>
            </w:r>
          </w:p>
        </w:tc>
        <w:tc>
          <w:tcPr>
            <w:tcW w:w="0" w:type="auto"/>
            <w:tcBorders>
              <w:top w:val="single" w:sz="4" w:space="0" w:color="000000"/>
              <w:left w:val="single" w:sz="4" w:space="0" w:color="000000"/>
              <w:bottom w:val="single" w:sz="4" w:space="0" w:color="000000"/>
              <w:right w:val="single" w:sz="4" w:space="0" w:color="000000"/>
            </w:tcBorders>
            <w:vAlign w:val="center"/>
          </w:tcPr>
          <w:p w14:paraId="194AD712" w14:textId="77777777" w:rsidR="00387311" w:rsidRDefault="00387311">
            <w:pPr>
              <w:spacing w:line="320" w:lineRule="exact"/>
              <w:jc w:val="center"/>
              <w:rPr>
                <w:rFonts w:ascii="方正仿宋_GBK" w:eastAsia="方正仿宋_GBK" w:hAnsi="方正仿宋_GBK" w:cs="方正仿宋_GBK"/>
                <w:color w:val="000000"/>
                <w:sz w:val="24"/>
              </w:rPr>
            </w:pPr>
          </w:p>
        </w:tc>
      </w:tr>
      <w:tr w:rsidR="00387311" w14:paraId="02DAEED2" w14:textId="77777777">
        <w:trPr>
          <w:trHeight w:val="722"/>
        </w:trPr>
        <w:tc>
          <w:tcPr>
            <w:tcW w:w="0" w:type="auto"/>
            <w:vMerge/>
            <w:tcBorders>
              <w:top w:val="single" w:sz="4" w:space="0" w:color="000000"/>
              <w:left w:val="single" w:sz="4" w:space="0" w:color="000000"/>
              <w:bottom w:val="single" w:sz="4" w:space="0" w:color="000000"/>
              <w:right w:val="single" w:sz="4" w:space="0" w:color="000000"/>
            </w:tcBorders>
            <w:vAlign w:val="center"/>
          </w:tcPr>
          <w:p w14:paraId="3F415CE0"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4994C980"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23</w:t>
            </w:r>
          </w:p>
        </w:tc>
        <w:tc>
          <w:tcPr>
            <w:tcW w:w="0" w:type="auto"/>
            <w:tcBorders>
              <w:top w:val="single" w:sz="4" w:space="0" w:color="000000"/>
              <w:left w:val="single" w:sz="4" w:space="0" w:color="000000"/>
              <w:bottom w:val="single" w:sz="4" w:space="0" w:color="000000"/>
              <w:right w:val="single" w:sz="4" w:space="0" w:color="000000"/>
            </w:tcBorders>
            <w:vAlign w:val="center"/>
          </w:tcPr>
          <w:p w14:paraId="6C032251"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烟气采样管规格及数量</w:t>
            </w:r>
          </w:p>
        </w:tc>
        <w:tc>
          <w:tcPr>
            <w:tcW w:w="0" w:type="auto"/>
            <w:tcBorders>
              <w:top w:val="single" w:sz="4" w:space="0" w:color="000000"/>
              <w:left w:val="single" w:sz="4" w:space="0" w:color="000000"/>
              <w:bottom w:val="single" w:sz="4" w:space="0" w:color="000000"/>
              <w:right w:val="single" w:sz="4" w:space="0" w:color="000000"/>
            </w:tcBorders>
            <w:vAlign w:val="center"/>
          </w:tcPr>
          <w:p w14:paraId="4F487011"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常规检测及在线监测</w:t>
            </w:r>
          </w:p>
        </w:tc>
        <w:tc>
          <w:tcPr>
            <w:tcW w:w="0" w:type="auto"/>
            <w:tcBorders>
              <w:top w:val="single" w:sz="4" w:space="0" w:color="000000"/>
              <w:left w:val="single" w:sz="4" w:space="0" w:color="000000"/>
              <w:bottom w:val="single" w:sz="4" w:space="0" w:color="000000"/>
              <w:right w:val="single" w:sz="4" w:space="0" w:color="000000"/>
            </w:tcBorders>
            <w:vAlign w:val="center"/>
          </w:tcPr>
          <w:p w14:paraId="290012B8"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必填</w:t>
            </w:r>
          </w:p>
        </w:tc>
      </w:tr>
      <w:tr w:rsidR="00387311" w14:paraId="4E1C814C" w14:textId="77777777">
        <w:trPr>
          <w:trHeight w:val="439"/>
        </w:trPr>
        <w:tc>
          <w:tcPr>
            <w:tcW w:w="0" w:type="auto"/>
            <w:vMerge/>
            <w:tcBorders>
              <w:top w:val="single" w:sz="4" w:space="0" w:color="000000"/>
              <w:left w:val="single" w:sz="4" w:space="0" w:color="000000"/>
              <w:bottom w:val="single" w:sz="4" w:space="0" w:color="000000"/>
              <w:right w:val="single" w:sz="4" w:space="0" w:color="000000"/>
            </w:tcBorders>
            <w:vAlign w:val="center"/>
          </w:tcPr>
          <w:p w14:paraId="240896D4"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788F00C1"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24</w:t>
            </w:r>
          </w:p>
        </w:tc>
        <w:tc>
          <w:tcPr>
            <w:tcW w:w="0" w:type="auto"/>
            <w:tcBorders>
              <w:top w:val="single" w:sz="4" w:space="0" w:color="000000"/>
              <w:left w:val="single" w:sz="4" w:space="0" w:color="000000"/>
              <w:bottom w:val="single" w:sz="4" w:space="0" w:color="000000"/>
              <w:right w:val="single" w:sz="4" w:space="0" w:color="000000"/>
            </w:tcBorders>
            <w:vAlign w:val="center"/>
          </w:tcPr>
          <w:p w14:paraId="211CF6BC"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是否需要航空灯及航空色标</w:t>
            </w:r>
          </w:p>
        </w:tc>
        <w:tc>
          <w:tcPr>
            <w:tcW w:w="0" w:type="auto"/>
            <w:tcBorders>
              <w:top w:val="single" w:sz="4" w:space="0" w:color="000000"/>
              <w:left w:val="single" w:sz="4" w:space="0" w:color="000000"/>
              <w:bottom w:val="single" w:sz="4" w:space="0" w:color="000000"/>
              <w:right w:val="single" w:sz="4" w:space="0" w:color="000000"/>
            </w:tcBorders>
            <w:vAlign w:val="center"/>
          </w:tcPr>
          <w:p w14:paraId="6F323F45"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 xml:space="preserve">是( </w:t>
            </w:r>
            <w:r>
              <w:rPr>
                <w:rStyle w:val="font51"/>
                <w:rFonts w:ascii="方正仿宋_GBK" w:eastAsia="方正仿宋_GBK" w:hAnsi="方正仿宋_GBK" w:cs="方正仿宋_GBK" w:hint="default"/>
                <w:sz w:val="24"/>
                <w:szCs w:val="24"/>
                <w:lang w:bidi="ar"/>
              </w:rPr>
              <w:t xml:space="preserve"> </w:t>
            </w:r>
            <w:r>
              <w:rPr>
                <w:rFonts w:ascii="方正仿宋_GBK" w:eastAsia="方正仿宋_GBK" w:hAnsi="方正仿宋_GBK" w:cs="方正仿宋_GBK" w:hint="eastAsia"/>
                <w:szCs w:val="21"/>
              </w:rPr>
              <w:t>√</w:t>
            </w:r>
            <w:r>
              <w:rPr>
                <w:rStyle w:val="font51"/>
                <w:rFonts w:ascii="方正仿宋_GBK" w:eastAsia="方正仿宋_GBK" w:hAnsi="方正仿宋_GBK" w:cs="方正仿宋_GBK" w:hint="default"/>
                <w:sz w:val="24"/>
                <w:szCs w:val="24"/>
                <w:lang w:bidi="ar"/>
              </w:rPr>
              <w:t xml:space="preserve">  )   </w:t>
            </w:r>
          </w:p>
        </w:tc>
        <w:tc>
          <w:tcPr>
            <w:tcW w:w="0" w:type="auto"/>
            <w:tcBorders>
              <w:top w:val="single" w:sz="4" w:space="0" w:color="000000"/>
              <w:left w:val="single" w:sz="4" w:space="0" w:color="000000"/>
              <w:bottom w:val="single" w:sz="4" w:space="0" w:color="000000"/>
              <w:right w:val="single" w:sz="4" w:space="0" w:color="000000"/>
            </w:tcBorders>
            <w:vAlign w:val="center"/>
          </w:tcPr>
          <w:p w14:paraId="75B22403"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选填</w:t>
            </w:r>
          </w:p>
        </w:tc>
      </w:tr>
      <w:tr w:rsidR="00387311" w14:paraId="5A6A651E" w14:textId="77777777">
        <w:trPr>
          <w:trHeight w:val="810"/>
        </w:trPr>
        <w:tc>
          <w:tcPr>
            <w:tcW w:w="0" w:type="auto"/>
            <w:vMerge/>
            <w:tcBorders>
              <w:top w:val="single" w:sz="4" w:space="0" w:color="000000"/>
              <w:left w:val="single" w:sz="4" w:space="0" w:color="000000"/>
              <w:bottom w:val="single" w:sz="4" w:space="0" w:color="000000"/>
              <w:right w:val="single" w:sz="4" w:space="0" w:color="000000"/>
            </w:tcBorders>
            <w:vAlign w:val="center"/>
          </w:tcPr>
          <w:p w14:paraId="36992457"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2C13EE61"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25</w:t>
            </w:r>
          </w:p>
        </w:tc>
        <w:tc>
          <w:tcPr>
            <w:tcW w:w="0" w:type="auto"/>
            <w:tcBorders>
              <w:top w:val="single" w:sz="4" w:space="0" w:color="000000"/>
              <w:left w:val="single" w:sz="4" w:space="0" w:color="000000"/>
              <w:bottom w:val="single" w:sz="4" w:space="0" w:color="000000"/>
              <w:right w:val="single" w:sz="4" w:space="0" w:color="000000"/>
            </w:tcBorders>
            <w:vAlign w:val="center"/>
          </w:tcPr>
          <w:p w14:paraId="13ACD1BD"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烟囱筒身颜色</w:t>
            </w:r>
          </w:p>
        </w:tc>
        <w:tc>
          <w:tcPr>
            <w:tcW w:w="0" w:type="auto"/>
            <w:tcBorders>
              <w:top w:val="single" w:sz="4" w:space="0" w:color="000000"/>
              <w:left w:val="single" w:sz="4" w:space="0" w:color="000000"/>
              <w:bottom w:val="single" w:sz="4" w:space="0" w:color="000000"/>
              <w:right w:val="single" w:sz="4" w:space="0" w:color="000000"/>
            </w:tcBorders>
            <w:vAlign w:val="center"/>
          </w:tcPr>
          <w:p w14:paraId="67F6F29C" w14:textId="77777777" w:rsidR="00387311" w:rsidRDefault="00000000">
            <w:pPr>
              <w:spacing w:line="32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szCs w:val="21"/>
              </w:rPr>
              <w:t>暂定B04(银灰色)，待中标后依据甲方要求确定</w:t>
            </w:r>
          </w:p>
        </w:tc>
        <w:tc>
          <w:tcPr>
            <w:tcW w:w="0" w:type="auto"/>
            <w:tcBorders>
              <w:top w:val="single" w:sz="4" w:space="0" w:color="000000"/>
              <w:left w:val="single" w:sz="4" w:space="0" w:color="000000"/>
              <w:bottom w:val="single" w:sz="4" w:space="0" w:color="000000"/>
              <w:right w:val="single" w:sz="4" w:space="0" w:color="000000"/>
            </w:tcBorders>
            <w:vAlign w:val="center"/>
          </w:tcPr>
          <w:p w14:paraId="07C6384C"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必填(应提供具体颜色代码,如B04(银灰色))</w:t>
            </w:r>
          </w:p>
        </w:tc>
      </w:tr>
      <w:tr w:rsidR="00387311" w14:paraId="356656BE" w14:textId="77777777">
        <w:trPr>
          <w:trHeight w:val="439"/>
        </w:trPr>
        <w:tc>
          <w:tcPr>
            <w:tcW w:w="0" w:type="auto"/>
            <w:vMerge/>
            <w:tcBorders>
              <w:top w:val="single" w:sz="4" w:space="0" w:color="000000"/>
              <w:left w:val="single" w:sz="4" w:space="0" w:color="000000"/>
              <w:bottom w:val="single" w:sz="4" w:space="0" w:color="000000"/>
              <w:right w:val="single" w:sz="4" w:space="0" w:color="000000"/>
            </w:tcBorders>
            <w:vAlign w:val="center"/>
          </w:tcPr>
          <w:p w14:paraId="3EB621DD"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6C3DFFB0"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26</w:t>
            </w:r>
          </w:p>
        </w:tc>
        <w:tc>
          <w:tcPr>
            <w:tcW w:w="0" w:type="auto"/>
            <w:tcBorders>
              <w:top w:val="single" w:sz="4" w:space="0" w:color="000000"/>
              <w:left w:val="single" w:sz="4" w:space="0" w:color="000000"/>
              <w:bottom w:val="single" w:sz="4" w:space="0" w:color="000000"/>
              <w:right w:val="single" w:sz="4" w:space="0" w:color="000000"/>
            </w:tcBorders>
            <w:vAlign w:val="center"/>
          </w:tcPr>
          <w:p w14:paraId="2186EC10"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烟囱运行方式</w:t>
            </w:r>
          </w:p>
        </w:tc>
        <w:tc>
          <w:tcPr>
            <w:tcW w:w="0" w:type="auto"/>
            <w:tcBorders>
              <w:top w:val="single" w:sz="4" w:space="0" w:color="000000"/>
              <w:left w:val="single" w:sz="4" w:space="0" w:color="000000"/>
              <w:bottom w:val="single" w:sz="4" w:space="0" w:color="000000"/>
              <w:right w:val="single" w:sz="4" w:space="0" w:color="000000"/>
            </w:tcBorders>
            <w:vAlign w:val="center"/>
          </w:tcPr>
          <w:p w14:paraId="501AF5A8"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 xml:space="preserve">连续(  √ )  </w:t>
            </w:r>
          </w:p>
        </w:tc>
        <w:tc>
          <w:tcPr>
            <w:tcW w:w="0" w:type="auto"/>
            <w:tcBorders>
              <w:top w:val="single" w:sz="4" w:space="0" w:color="000000"/>
              <w:left w:val="single" w:sz="4" w:space="0" w:color="000000"/>
              <w:bottom w:val="single" w:sz="4" w:space="0" w:color="000000"/>
              <w:right w:val="single" w:sz="4" w:space="0" w:color="000000"/>
            </w:tcBorders>
            <w:vAlign w:val="center"/>
          </w:tcPr>
          <w:p w14:paraId="354F11B0"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必填</w:t>
            </w:r>
          </w:p>
        </w:tc>
      </w:tr>
      <w:tr w:rsidR="00387311" w14:paraId="2C5F20A0" w14:textId="77777777">
        <w:trPr>
          <w:trHeight w:val="439"/>
        </w:trPr>
        <w:tc>
          <w:tcPr>
            <w:tcW w:w="0" w:type="auto"/>
            <w:vMerge/>
            <w:tcBorders>
              <w:top w:val="single" w:sz="4" w:space="0" w:color="000000"/>
              <w:left w:val="single" w:sz="4" w:space="0" w:color="000000"/>
              <w:bottom w:val="single" w:sz="4" w:space="0" w:color="000000"/>
              <w:right w:val="single" w:sz="4" w:space="0" w:color="000000"/>
            </w:tcBorders>
            <w:vAlign w:val="center"/>
          </w:tcPr>
          <w:p w14:paraId="321A8DA4"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3FB8A585"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27</w:t>
            </w:r>
          </w:p>
        </w:tc>
        <w:tc>
          <w:tcPr>
            <w:tcW w:w="0" w:type="auto"/>
            <w:tcBorders>
              <w:top w:val="single" w:sz="4" w:space="0" w:color="000000"/>
              <w:left w:val="single" w:sz="4" w:space="0" w:color="000000"/>
              <w:bottom w:val="single" w:sz="4" w:space="0" w:color="000000"/>
              <w:right w:val="single" w:sz="4" w:space="0" w:color="000000"/>
            </w:tcBorders>
            <w:vAlign w:val="center"/>
          </w:tcPr>
          <w:p w14:paraId="29B2AA19"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烟气主要成分及含量</w:t>
            </w:r>
          </w:p>
        </w:tc>
        <w:tc>
          <w:tcPr>
            <w:tcW w:w="0" w:type="auto"/>
            <w:tcBorders>
              <w:top w:val="single" w:sz="4" w:space="0" w:color="000000"/>
              <w:left w:val="single" w:sz="4" w:space="0" w:color="000000"/>
              <w:bottom w:val="single" w:sz="4" w:space="0" w:color="000000"/>
              <w:right w:val="single" w:sz="4" w:space="0" w:color="000000"/>
            </w:tcBorders>
            <w:vAlign w:val="center"/>
          </w:tcPr>
          <w:p w14:paraId="46343F33"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主要二氧化碳、水蒸气，</w:t>
            </w:r>
            <w:r>
              <w:rPr>
                <w:rFonts w:ascii="方正仿宋_GBK" w:eastAsia="方正仿宋_GBK" w:hAnsi="方正仿宋_GBK" w:cs="方正仿宋_GBK" w:hint="eastAsia"/>
                <w:sz w:val="24"/>
              </w:rPr>
              <w:t xml:space="preserve">少量烟尘、SO </w:t>
            </w:r>
            <w:r>
              <w:rPr>
                <w:rFonts w:ascii="方正仿宋_GBK" w:eastAsia="方正仿宋_GBK" w:hAnsi="方正仿宋_GBK" w:cs="方正仿宋_GBK" w:hint="eastAsia"/>
                <w:sz w:val="24"/>
                <w:vertAlign w:val="subscript"/>
              </w:rPr>
              <w:t>2</w:t>
            </w:r>
            <w:r>
              <w:rPr>
                <w:rFonts w:ascii="方正仿宋_GBK" w:eastAsia="方正仿宋_GBK" w:hAnsi="方正仿宋_GBK" w:cs="方正仿宋_GBK" w:hint="eastAsia"/>
                <w:sz w:val="24"/>
              </w:rPr>
              <w:t xml:space="preserve"> 、NO</w:t>
            </w:r>
            <w:r>
              <w:rPr>
                <w:rFonts w:ascii="方正仿宋_GBK" w:eastAsia="方正仿宋_GBK" w:hAnsi="方正仿宋_GBK" w:cs="方正仿宋_GBK" w:hint="eastAsia"/>
                <w:sz w:val="24"/>
                <w:vertAlign w:val="subscript"/>
              </w:rPr>
              <w:t xml:space="preserve"> x</w:t>
            </w:r>
          </w:p>
        </w:tc>
        <w:tc>
          <w:tcPr>
            <w:tcW w:w="0" w:type="auto"/>
            <w:tcBorders>
              <w:top w:val="single" w:sz="4" w:space="0" w:color="000000"/>
              <w:left w:val="single" w:sz="4" w:space="0" w:color="000000"/>
              <w:bottom w:val="single" w:sz="4" w:space="0" w:color="000000"/>
              <w:right w:val="single" w:sz="4" w:space="0" w:color="000000"/>
            </w:tcBorders>
            <w:vAlign w:val="center"/>
          </w:tcPr>
          <w:p w14:paraId="5D695141"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必填</w:t>
            </w:r>
          </w:p>
        </w:tc>
      </w:tr>
      <w:tr w:rsidR="00387311" w14:paraId="3B76F1CD" w14:textId="77777777">
        <w:trPr>
          <w:trHeight w:val="780"/>
        </w:trPr>
        <w:tc>
          <w:tcPr>
            <w:tcW w:w="0" w:type="auto"/>
            <w:vMerge/>
            <w:tcBorders>
              <w:top w:val="single" w:sz="4" w:space="0" w:color="000000"/>
              <w:left w:val="single" w:sz="4" w:space="0" w:color="000000"/>
              <w:bottom w:val="single" w:sz="4" w:space="0" w:color="000000"/>
              <w:right w:val="single" w:sz="4" w:space="0" w:color="000000"/>
            </w:tcBorders>
            <w:vAlign w:val="center"/>
          </w:tcPr>
          <w:p w14:paraId="5873772F"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60B036D7"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28</w:t>
            </w:r>
          </w:p>
        </w:tc>
        <w:tc>
          <w:tcPr>
            <w:tcW w:w="0" w:type="auto"/>
            <w:tcBorders>
              <w:top w:val="single" w:sz="4" w:space="0" w:color="000000"/>
              <w:left w:val="single" w:sz="4" w:space="0" w:color="000000"/>
              <w:bottom w:val="single" w:sz="4" w:space="0" w:color="000000"/>
              <w:right w:val="single" w:sz="4" w:space="0" w:color="000000"/>
            </w:tcBorders>
            <w:vAlign w:val="center"/>
          </w:tcPr>
          <w:p w14:paraId="6334BE1B"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除尘、脱硫方式</w:t>
            </w:r>
          </w:p>
        </w:tc>
        <w:tc>
          <w:tcPr>
            <w:tcW w:w="0" w:type="auto"/>
            <w:tcBorders>
              <w:top w:val="single" w:sz="4" w:space="0" w:color="000000"/>
              <w:left w:val="single" w:sz="4" w:space="0" w:color="000000"/>
              <w:bottom w:val="single" w:sz="4" w:space="0" w:color="000000"/>
              <w:right w:val="single" w:sz="4" w:space="0" w:color="000000"/>
            </w:tcBorders>
            <w:vAlign w:val="center"/>
          </w:tcPr>
          <w:p w14:paraId="796DF024"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w:t>
            </w:r>
          </w:p>
        </w:tc>
        <w:tc>
          <w:tcPr>
            <w:tcW w:w="0" w:type="auto"/>
            <w:tcBorders>
              <w:top w:val="single" w:sz="4" w:space="0" w:color="000000"/>
              <w:left w:val="single" w:sz="4" w:space="0" w:color="000000"/>
              <w:bottom w:val="single" w:sz="4" w:space="0" w:color="000000"/>
              <w:right w:val="single" w:sz="4" w:space="0" w:color="000000"/>
            </w:tcBorders>
            <w:vAlign w:val="center"/>
          </w:tcPr>
          <w:p w14:paraId="09A28938"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必填(比如：湿法脱硫、氨法脱硫、水膜除尘等)</w:t>
            </w:r>
          </w:p>
        </w:tc>
      </w:tr>
      <w:tr w:rsidR="00387311" w14:paraId="3DA56427" w14:textId="77777777">
        <w:trPr>
          <w:trHeight w:val="1050"/>
        </w:trPr>
        <w:tc>
          <w:tcPr>
            <w:tcW w:w="0" w:type="auto"/>
            <w:vMerge/>
            <w:tcBorders>
              <w:top w:val="single" w:sz="4" w:space="0" w:color="000000"/>
              <w:left w:val="single" w:sz="4" w:space="0" w:color="000000"/>
              <w:bottom w:val="single" w:sz="4" w:space="0" w:color="000000"/>
              <w:right w:val="single" w:sz="4" w:space="0" w:color="000000"/>
            </w:tcBorders>
            <w:vAlign w:val="center"/>
          </w:tcPr>
          <w:p w14:paraId="5D2711C0"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3EE0C925"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29</w:t>
            </w:r>
          </w:p>
        </w:tc>
        <w:tc>
          <w:tcPr>
            <w:tcW w:w="0" w:type="auto"/>
            <w:tcBorders>
              <w:top w:val="single" w:sz="4" w:space="0" w:color="000000"/>
              <w:left w:val="single" w:sz="4" w:space="0" w:color="000000"/>
              <w:bottom w:val="single" w:sz="4" w:space="0" w:color="000000"/>
              <w:right w:val="single" w:sz="4" w:space="0" w:color="000000"/>
            </w:tcBorders>
            <w:vAlign w:val="center"/>
          </w:tcPr>
          <w:p w14:paraId="5091547A"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工艺分类</w:t>
            </w:r>
          </w:p>
        </w:tc>
        <w:tc>
          <w:tcPr>
            <w:tcW w:w="0" w:type="auto"/>
            <w:tcBorders>
              <w:top w:val="single" w:sz="4" w:space="0" w:color="000000"/>
              <w:left w:val="single" w:sz="4" w:space="0" w:color="000000"/>
              <w:bottom w:val="single" w:sz="4" w:space="0" w:color="000000"/>
              <w:right w:val="single" w:sz="4" w:space="0" w:color="000000"/>
            </w:tcBorders>
            <w:vAlign w:val="center"/>
          </w:tcPr>
          <w:p w14:paraId="7262A376" w14:textId="77777777" w:rsidR="00387311" w:rsidRDefault="00000000">
            <w:pPr>
              <w:widowControl/>
              <w:spacing w:line="320" w:lineRule="exact"/>
              <w:ind w:firstLineChars="400" w:firstLine="960"/>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燃气锅炉</w:t>
            </w:r>
          </w:p>
        </w:tc>
        <w:tc>
          <w:tcPr>
            <w:tcW w:w="0" w:type="auto"/>
            <w:tcBorders>
              <w:top w:val="single" w:sz="4" w:space="0" w:color="000000"/>
              <w:left w:val="single" w:sz="4" w:space="0" w:color="000000"/>
              <w:bottom w:val="single" w:sz="4" w:space="0" w:color="000000"/>
              <w:right w:val="single" w:sz="4" w:space="0" w:color="000000"/>
            </w:tcBorders>
            <w:vAlign w:val="center"/>
          </w:tcPr>
          <w:p w14:paraId="4D25C939"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必填(比如：燃煤锅炉，生活垃圾焚烧，污泥、污水处理等)</w:t>
            </w:r>
          </w:p>
        </w:tc>
      </w:tr>
    </w:tbl>
    <w:p w14:paraId="65CB1CBC" w14:textId="77777777" w:rsidR="00387311" w:rsidRDefault="00387311" w:rsidP="00AE497A">
      <w:pPr>
        <w:pStyle w:val="af0"/>
        <w:spacing w:before="0" w:after="0" w:line="440" w:lineRule="exact"/>
        <w:rPr>
          <w:rFonts w:ascii="黑体" w:eastAsia="黑体" w:hAnsi="黑体"/>
          <w:b/>
          <w:color w:val="000000"/>
          <w:sz w:val="32"/>
          <w:szCs w:val="32"/>
        </w:rPr>
      </w:pPr>
    </w:p>
    <w:p w14:paraId="3C1A3B6D" w14:textId="77777777" w:rsidR="00387311" w:rsidRDefault="00000000">
      <w:pPr>
        <w:pStyle w:val="af0"/>
        <w:spacing w:before="0" w:after="0" w:line="440" w:lineRule="exact"/>
        <w:jc w:val="center"/>
        <w:rPr>
          <w:rFonts w:ascii="方正黑体_GBK" w:eastAsia="方正黑体_GBK" w:hAnsi="方正黑体_GBK" w:cs="方正黑体_GBK"/>
          <w:b/>
          <w:color w:val="000000"/>
          <w:sz w:val="32"/>
          <w:szCs w:val="32"/>
        </w:rPr>
      </w:pPr>
      <w:r>
        <w:rPr>
          <w:rFonts w:ascii="方正黑体_GBK" w:eastAsia="方正黑体_GBK" w:hAnsi="方正黑体_GBK" w:cs="方正黑体_GBK" w:hint="eastAsia"/>
          <w:b/>
          <w:color w:val="000000"/>
          <w:sz w:val="32"/>
          <w:szCs w:val="32"/>
        </w:rPr>
        <w:t>第三部分   报价人的资格条件</w:t>
      </w:r>
    </w:p>
    <w:p w14:paraId="5566AA59" w14:textId="77777777" w:rsidR="00387311" w:rsidRDefault="00387311">
      <w:pPr>
        <w:pStyle w:val="af0"/>
        <w:spacing w:before="0" w:after="0" w:line="440" w:lineRule="exact"/>
        <w:jc w:val="center"/>
        <w:rPr>
          <w:rFonts w:ascii="黑体" w:eastAsia="黑体" w:hAnsi="黑体"/>
          <w:b/>
          <w:color w:val="000000"/>
          <w:sz w:val="32"/>
          <w:szCs w:val="32"/>
        </w:rPr>
      </w:pPr>
    </w:p>
    <w:p w14:paraId="5EA20BCC" w14:textId="77777777" w:rsidR="00387311" w:rsidRDefault="00000000">
      <w:pPr>
        <w:pStyle w:val="aa"/>
        <w:widowControl/>
        <w:tabs>
          <w:tab w:val="left" w:pos="840"/>
        </w:tabs>
        <w:spacing w:after="0" w:line="360" w:lineRule="auto"/>
        <w:ind w:leftChars="0" w:left="0" w:firstLineChars="200" w:firstLine="640"/>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一、报价人应具备下列条件:见前附表7项</w:t>
      </w:r>
    </w:p>
    <w:p w14:paraId="09AB676E" w14:textId="77777777" w:rsidR="00387311" w:rsidRDefault="00000000">
      <w:pPr>
        <w:pStyle w:val="aa"/>
        <w:widowControl/>
        <w:tabs>
          <w:tab w:val="left" w:pos="840"/>
        </w:tabs>
        <w:spacing w:after="0" w:line="360" w:lineRule="auto"/>
        <w:ind w:leftChars="0" w:left="0" w:firstLineChars="200" w:firstLine="640"/>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二、购买比价采购书费用：见前附表11项</w:t>
      </w:r>
    </w:p>
    <w:p w14:paraId="0FABA408" w14:textId="77777777" w:rsidR="00387311" w:rsidRDefault="00000000">
      <w:pPr>
        <w:pStyle w:val="aa"/>
        <w:widowControl/>
        <w:tabs>
          <w:tab w:val="left" w:pos="840"/>
        </w:tabs>
        <w:spacing w:after="0" w:line="360" w:lineRule="auto"/>
        <w:ind w:leftChars="0" w:left="0" w:firstLineChars="200" w:firstLine="640"/>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三、需缴纳的报价保证金：见前附表12项</w:t>
      </w:r>
    </w:p>
    <w:p w14:paraId="46C07BCE" w14:textId="77777777" w:rsidR="00387311" w:rsidRDefault="00387311">
      <w:pPr>
        <w:pStyle w:val="aa"/>
        <w:widowControl/>
        <w:tabs>
          <w:tab w:val="left" w:pos="840"/>
        </w:tabs>
        <w:spacing w:after="0" w:line="360" w:lineRule="auto"/>
        <w:ind w:leftChars="0" w:left="0" w:firstLineChars="200" w:firstLine="480"/>
        <w:jc w:val="left"/>
        <w:rPr>
          <w:rFonts w:ascii="仿宋_GB2312" w:eastAsia="仿宋_GB2312" w:hAnsi="宋体"/>
          <w:color w:val="000000"/>
          <w:sz w:val="24"/>
          <w:szCs w:val="24"/>
        </w:rPr>
      </w:pPr>
    </w:p>
    <w:p w14:paraId="615A70D1" w14:textId="77777777" w:rsidR="00387311" w:rsidRDefault="00387311">
      <w:pPr>
        <w:pStyle w:val="af0"/>
        <w:spacing w:before="0" w:after="0" w:line="360" w:lineRule="auto"/>
        <w:ind w:firstLineChars="1100" w:firstLine="2650"/>
        <w:rPr>
          <w:rFonts w:ascii="仿宋_GB2312" w:eastAsia="仿宋_GB2312"/>
          <w:b/>
          <w:color w:val="000000"/>
          <w:szCs w:val="24"/>
        </w:rPr>
      </w:pPr>
    </w:p>
    <w:p w14:paraId="65A6D9BD" w14:textId="77777777" w:rsidR="00387311" w:rsidRDefault="00387311">
      <w:pPr>
        <w:pStyle w:val="af0"/>
        <w:spacing w:before="0" w:after="0" w:line="360" w:lineRule="auto"/>
        <w:ind w:firstLineChars="1100" w:firstLine="2650"/>
        <w:rPr>
          <w:rFonts w:ascii="仿宋_GB2312" w:eastAsia="仿宋_GB2312"/>
          <w:b/>
          <w:color w:val="000000"/>
          <w:szCs w:val="24"/>
        </w:rPr>
      </w:pPr>
    </w:p>
    <w:p w14:paraId="4CFC235E" w14:textId="77777777" w:rsidR="00387311" w:rsidRDefault="00387311">
      <w:pPr>
        <w:pStyle w:val="af0"/>
        <w:spacing w:before="0" w:after="0" w:line="360" w:lineRule="auto"/>
        <w:ind w:firstLineChars="1100" w:firstLine="2650"/>
        <w:rPr>
          <w:rFonts w:ascii="仿宋_GB2312" w:eastAsia="仿宋_GB2312"/>
          <w:b/>
          <w:color w:val="000000"/>
          <w:szCs w:val="24"/>
        </w:rPr>
      </w:pPr>
    </w:p>
    <w:p w14:paraId="7FE5A2B7" w14:textId="77777777" w:rsidR="00387311" w:rsidRDefault="00387311">
      <w:pPr>
        <w:pStyle w:val="af0"/>
        <w:spacing w:before="0" w:after="0" w:line="360" w:lineRule="auto"/>
        <w:ind w:firstLineChars="1100" w:firstLine="2650"/>
        <w:rPr>
          <w:rFonts w:ascii="仿宋_GB2312" w:eastAsia="仿宋_GB2312"/>
          <w:b/>
          <w:color w:val="000000"/>
          <w:szCs w:val="24"/>
        </w:rPr>
      </w:pPr>
    </w:p>
    <w:p w14:paraId="27A030F5" w14:textId="77777777" w:rsidR="00387311" w:rsidRDefault="00387311">
      <w:pPr>
        <w:pStyle w:val="af0"/>
        <w:spacing w:before="0" w:after="0" w:line="360" w:lineRule="auto"/>
        <w:ind w:firstLineChars="1100" w:firstLine="2650"/>
        <w:rPr>
          <w:rFonts w:ascii="仿宋_GB2312" w:eastAsia="仿宋_GB2312"/>
          <w:b/>
          <w:color w:val="000000"/>
          <w:szCs w:val="24"/>
        </w:rPr>
      </w:pPr>
    </w:p>
    <w:p w14:paraId="4782DED3" w14:textId="77777777" w:rsidR="00387311" w:rsidRDefault="00387311">
      <w:pPr>
        <w:pStyle w:val="af0"/>
        <w:spacing w:before="0" w:after="0" w:line="360" w:lineRule="auto"/>
        <w:ind w:firstLineChars="1100" w:firstLine="2650"/>
        <w:rPr>
          <w:rFonts w:ascii="仿宋_GB2312" w:eastAsia="仿宋_GB2312"/>
          <w:b/>
          <w:color w:val="000000"/>
          <w:szCs w:val="24"/>
        </w:rPr>
      </w:pPr>
    </w:p>
    <w:p w14:paraId="02AB2ADC" w14:textId="77777777" w:rsidR="00387311" w:rsidRDefault="00387311">
      <w:pPr>
        <w:pStyle w:val="af0"/>
        <w:spacing w:before="0" w:after="0" w:line="360" w:lineRule="auto"/>
        <w:ind w:firstLineChars="1100" w:firstLine="2650"/>
        <w:rPr>
          <w:rFonts w:ascii="仿宋_GB2312" w:eastAsia="仿宋_GB2312"/>
          <w:b/>
          <w:color w:val="000000"/>
          <w:szCs w:val="24"/>
        </w:rPr>
      </w:pPr>
    </w:p>
    <w:p w14:paraId="7B97E41A" w14:textId="77777777" w:rsidR="00387311" w:rsidRDefault="00387311">
      <w:pPr>
        <w:pStyle w:val="af0"/>
        <w:spacing w:before="0" w:after="0" w:line="360" w:lineRule="auto"/>
        <w:ind w:firstLineChars="1100" w:firstLine="2650"/>
        <w:rPr>
          <w:rFonts w:ascii="仿宋_GB2312" w:eastAsia="仿宋_GB2312"/>
          <w:b/>
          <w:color w:val="000000"/>
          <w:szCs w:val="24"/>
        </w:rPr>
      </w:pPr>
    </w:p>
    <w:p w14:paraId="0D16C3C5" w14:textId="77777777" w:rsidR="00387311" w:rsidRDefault="00387311">
      <w:pPr>
        <w:pStyle w:val="af0"/>
        <w:spacing w:before="0" w:after="0" w:line="360" w:lineRule="auto"/>
        <w:ind w:firstLineChars="1100" w:firstLine="2650"/>
        <w:rPr>
          <w:rFonts w:ascii="仿宋_GB2312" w:eastAsia="仿宋_GB2312"/>
          <w:b/>
          <w:color w:val="000000"/>
          <w:szCs w:val="24"/>
        </w:rPr>
      </w:pPr>
    </w:p>
    <w:p w14:paraId="3D610C99" w14:textId="77777777" w:rsidR="00387311" w:rsidRDefault="00387311">
      <w:pPr>
        <w:pStyle w:val="af0"/>
        <w:spacing w:before="0" w:after="0" w:line="360" w:lineRule="auto"/>
        <w:ind w:firstLineChars="1100" w:firstLine="2650"/>
        <w:rPr>
          <w:rFonts w:ascii="仿宋_GB2312" w:eastAsia="仿宋_GB2312"/>
          <w:b/>
          <w:color w:val="000000"/>
          <w:szCs w:val="24"/>
        </w:rPr>
      </w:pPr>
    </w:p>
    <w:p w14:paraId="4F2D0D9E" w14:textId="77777777" w:rsidR="00387311" w:rsidRDefault="00387311">
      <w:pPr>
        <w:pStyle w:val="af0"/>
        <w:spacing w:before="0" w:after="0" w:line="360" w:lineRule="auto"/>
        <w:ind w:firstLineChars="1100" w:firstLine="2650"/>
        <w:rPr>
          <w:rFonts w:ascii="仿宋_GB2312" w:eastAsia="仿宋_GB2312"/>
          <w:b/>
          <w:color w:val="000000"/>
          <w:szCs w:val="24"/>
        </w:rPr>
      </w:pPr>
    </w:p>
    <w:p w14:paraId="0E703D8B" w14:textId="77777777" w:rsidR="00387311" w:rsidRDefault="00387311">
      <w:pPr>
        <w:pStyle w:val="af0"/>
        <w:spacing w:before="0" w:after="0" w:line="360" w:lineRule="auto"/>
        <w:ind w:firstLineChars="1100" w:firstLine="2650"/>
        <w:rPr>
          <w:rFonts w:ascii="仿宋_GB2312" w:eastAsia="仿宋_GB2312"/>
          <w:b/>
          <w:color w:val="000000"/>
          <w:szCs w:val="24"/>
        </w:rPr>
      </w:pPr>
    </w:p>
    <w:p w14:paraId="02F5BA7E" w14:textId="77777777" w:rsidR="00387311" w:rsidRDefault="00387311">
      <w:pPr>
        <w:pStyle w:val="af0"/>
        <w:spacing w:before="0" w:after="0" w:line="360" w:lineRule="auto"/>
        <w:ind w:firstLineChars="1100" w:firstLine="2650"/>
        <w:rPr>
          <w:rFonts w:ascii="仿宋_GB2312" w:eastAsia="仿宋_GB2312"/>
          <w:b/>
          <w:color w:val="000000"/>
          <w:szCs w:val="24"/>
        </w:rPr>
      </w:pPr>
    </w:p>
    <w:p w14:paraId="280021B5" w14:textId="77777777" w:rsidR="00387311" w:rsidRDefault="00387311">
      <w:pPr>
        <w:pStyle w:val="af0"/>
        <w:spacing w:before="0" w:after="0" w:line="360" w:lineRule="auto"/>
        <w:ind w:firstLineChars="1100" w:firstLine="2650"/>
        <w:rPr>
          <w:rFonts w:ascii="仿宋_GB2312" w:eastAsia="仿宋_GB2312"/>
          <w:b/>
          <w:color w:val="000000"/>
          <w:szCs w:val="24"/>
        </w:rPr>
      </w:pPr>
    </w:p>
    <w:p w14:paraId="2819DD7F" w14:textId="77777777" w:rsidR="00387311" w:rsidRDefault="00387311">
      <w:pPr>
        <w:pStyle w:val="af0"/>
        <w:spacing w:before="0" w:after="0" w:line="360" w:lineRule="auto"/>
        <w:ind w:firstLineChars="1100" w:firstLine="2650"/>
        <w:rPr>
          <w:rFonts w:ascii="仿宋_GB2312" w:eastAsia="仿宋_GB2312"/>
          <w:b/>
          <w:color w:val="000000"/>
          <w:szCs w:val="24"/>
        </w:rPr>
      </w:pPr>
    </w:p>
    <w:p w14:paraId="03531939" w14:textId="77777777" w:rsidR="00387311" w:rsidRDefault="00387311">
      <w:pPr>
        <w:pStyle w:val="af0"/>
        <w:spacing w:before="0" w:after="0" w:line="360" w:lineRule="auto"/>
        <w:ind w:firstLineChars="1100" w:firstLine="2650"/>
        <w:rPr>
          <w:rFonts w:ascii="仿宋_GB2312" w:eastAsia="仿宋_GB2312"/>
          <w:b/>
          <w:color w:val="000000"/>
          <w:szCs w:val="24"/>
        </w:rPr>
      </w:pPr>
    </w:p>
    <w:p w14:paraId="25FB4925" w14:textId="77777777" w:rsidR="00387311" w:rsidRDefault="00387311">
      <w:pPr>
        <w:pStyle w:val="af0"/>
        <w:spacing w:before="0" w:after="0" w:line="360" w:lineRule="auto"/>
        <w:ind w:firstLineChars="1100" w:firstLine="2650"/>
        <w:rPr>
          <w:rFonts w:ascii="仿宋_GB2312" w:eastAsia="仿宋_GB2312"/>
          <w:b/>
          <w:color w:val="000000"/>
          <w:szCs w:val="24"/>
        </w:rPr>
      </w:pPr>
    </w:p>
    <w:p w14:paraId="3431D514" w14:textId="77777777" w:rsidR="00387311" w:rsidRDefault="00387311">
      <w:pPr>
        <w:pStyle w:val="af0"/>
        <w:spacing w:before="0" w:after="0" w:line="360" w:lineRule="auto"/>
        <w:ind w:firstLineChars="1100" w:firstLine="2650"/>
        <w:rPr>
          <w:rFonts w:ascii="仿宋_GB2312" w:eastAsia="仿宋_GB2312"/>
          <w:b/>
          <w:color w:val="000000"/>
          <w:szCs w:val="24"/>
        </w:rPr>
      </w:pPr>
    </w:p>
    <w:p w14:paraId="76C8396D" w14:textId="77777777" w:rsidR="00387311" w:rsidRDefault="00387311">
      <w:pPr>
        <w:pStyle w:val="af0"/>
        <w:spacing w:before="0" w:after="0" w:line="360" w:lineRule="auto"/>
        <w:ind w:firstLineChars="1100" w:firstLine="2650"/>
        <w:rPr>
          <w:rFonts w:ascii="仿宋_GB2312" w:eastAsia="仿宋_GB2312"/>
          <w:b/>
          <w:color w:val="000000"/>
          <w:szCs w:val="24"/>
        </w:rPr>
      </w:pPr>
    </w:p>
    <w:p w14:paraId="7A5010A4" w14:textId="77777777" w:rsidR="00387311" w:rsidRDefault="00387311">
      <w:pPr>
        <w:pStyle w:val="af0"/>
        <w:spacing w:before="0" w:after="0" w:line="360" w:lineRule="auto"/>
        <w:ind w:firstLineChars="1100" w:firstLine="2650"/>
        <w:rPr>
          <w:rFonts w:ascii="仿宋_GB2312" w:eastAsia="仿宋_GB2312"/>
          <w:b/>
          <w:color w:val="000000"/>
          <w:szCs w:val="24"/>
        </w:rPr>
      </w:pPr>
    </w:p>
    <w:p w14:paraId="6C9B6221" w14:textId="77777777" w:rsidR="00387311" w:rsidRDefault="00387311">
      <w:pPr>
        <w:pStyle w:val="af0"/>
        <w:spacing w:before="0" w:after="0" w:line="360" w:lineRule="auto"/>
        <w:ind w:firstLineChars="1100" w:firstLine="2650"/>
        <w:rPr>
          <w:rFonts w:ascii="仿宋_GB2312" w:eastAsia="仿宋_GB2312"/>
          <w:b/>
          <w:color w:val="000000"/>
          <w:szCs w:val="24"/>
        </w:rPr>
      </w:pPr>
    </w:p>
    <w:p w14:paraId="20108440" w14:textId="77777777" w:rsidR="00387311" w:rsidRDefault="00387311">
      <w:pPr>
        <w:pStyle w:val="af0"/>
        <w:spacing w:before="0" w:after="0" w:line="360" w:lineRule="auto"/>
        <w:ind w:firstLineChars="1100" w:firstLine="2650"/>
        <w:rPr>
          <w:rFonts w:ascii="仿宋_GB2312" w:eastAsia="仿宋_GB2312"/>
          <w:b/>
          <w:color w:val="000000"/>
          <w:szCs w:val="24"/>
        </w:rPr>
      </w:pPr>
    </w:p>
    <w:p w14:paraId="34AE5342" w14:textId="77777777" w:rsidR="00387311" w:rsidRDefault="00000000">
      <w:pPr>
        <w:pStyle w:val="af0"/>
        <w:spacing w:before="0" w:after="0" w:line="440" w:lineRule="exact"/>
        <w:jc w:val="center"/>
        <w:rPr>
          <w:rFonts w:ascii="方正黑体_GBK" w:eastAsia="方正黑体_GBK" w:hAnsi="方正黑体_GBK" w:cs="方正黑体_GBK"/>
          <w:b/>
          <w:color w:val="000000"/>
          <w:sz w:val="32"/>
          <w:szCs w:val="32"/>
        </w:rPr>
      </w:pPr>
      <w:r>
        <w:rPr>
          <w:rFonts w:ascii="方正黑体_GBK" w:eastAsia="方正黑体_GBK" w:hAnsi="方正黑体_GBK" w:cs="方正黑体_GBK" w:hint="eastAsia"/>
          <w:b/>
          <w:color w:val="000000"/>
          <w:sz w:val="32"/>
          <w:szCs w:val="32"/>
        </w:rPr>
        <w:lastRenderedPageBreak/>
        <w:t>第四部分   报价文件说明</w:t>
      </w:r>
    </w:p>
    <w:p w14:paraId="1EBCD3CF" w14:textId="77777777" w:rsidR="00387311" w:rsidRDefault="00387311">
      <w:pPr>
        <w:pStyle w:val="af0"/>
        <w:spacing w:before="0" w:after="0" w:line="440" w:lineRule="exact"/>
        <w:jc w:val="center"/>
        <w:rPr>
          <w:rFonts w:ascii="黑体" w:eastAsia="黑体" w:hAnsi="黑体"/>
          <w:b/>
          <w:color w:val="000000"/>
          <w:sz w:val="32"/>
          <w:szCs w:val="32"/>
        </w:rPr>
      </w:pPr>
    </w:p>
    <w:p w14:paraId="4D1674F4"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一、报价文件说明</w:t>
      </w:r>
    </w:p>
    <w:p w14:paraId="71919CCA"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报价人应仔细阅读比价采购文件的所有内容，按比价采购文件的要求提供报价文件，并保证所提供的全部资料的真实性、准确性及完整性，以使其对比价采购文件做出实质性响应；否则，报价将被拒绝。</w:t>
      </w:r>
    </w:p>
    <w:p w14:paraId="7A38DDA7"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 xml:space="preserve">二、报价文件组成 </w:t>
      </w:r>
    </w:p>
    <w:p w14:paraId="729C3BA3"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（一）报价人全称、简介等。</w:t>
      </w:r>
    </w:p>
    <w:p w14:paraId="6EA8D2AD"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（二）按采购人所列格式及报价清单填写报价。</w:t>
      </w:r>
    </w:p>
    <w:p w14:paraId="5DA7176E"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（三）企业法人营业执照（副本复印件）。</w:t>
      </w:r>
    </w:p>
    <w:p w14:paraId="6E3AB60B"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（四）法人授权委托书（原件）。</w:t>
      </w:r>
    </w:p>
    <w:p w14:paraId="5D66B117"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（五）报价人相关资质证明文件。</w:t>
      </w:r>
    </w:p>
    <w:p w14:paraId="47A4AB2D"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（六）报价人联系方式。</w:t>
      </w:r>
    </w:p>
    <w:p w14:paraId="1347C5CD"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（七）合同业绩。</w:t>
      </w:r>
    </w:p>
    <w:p w14:paraId="437C04E4"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三、报价文件的密封与标记</w:t>
      </w:r>
    </w:p>
    <w:p w14:paraId="07D47A3F"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（一）报价文件一式三份，报价人应将报价文件正副本分别密封，</w:t>
      </w:r>
      <w:r>
        <w:rPr>
          <w:rFonts w:ascii="方正仿宋_GBK" w:eastAsia="方正仿宋_GBK" w:hAnsi="方正仿宋_GBK" w:cs="方正仿宋_GBK" w:hint="eastAsia"/>
          <w:b/>
          <w:bCs/>
          <w:color w:val="000000"/>
          <w:sz w:val="32"/>
          <w:szCs w:val="32"/>
        </w:rPr>
        <w:t>电子版放入正本报价文件中</w:t>
      </w:r>
      <w:r>
        <w:rPr>
          <w:rFonts w:ascii="方正仿宋_GBK" w:eastAsia="方正仿宋_GBK" w:hAnsi="方正仿宋_GBK" w:cs="方正仿宋_GBK" w:hint="eastAsia"/>
          <w:color w:val="000000"/>
          <w:sz w:val="32"/>
          <w:szCs w:val="32"/>
        </w:rPr>
        <w:t>，并在封口处加盖报价人公章，在报价文件封皮明显处注明：</w:t>
      </w:r>
    </w:p>
    <w:p w14:paraId="7D626713"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采购人：泸州市泸燊新能源有限公司</w:t>
      </w:r>
    </w:p>
    <w:p w14:paraId="431939D7"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采购联系人：韩老师，</w:t>
      </w:r>
      <w:r>
        <w:rPr>
          <w:rFonts w:ascii="方正仿宋_GBK" w:eastAsia="方正仿宋_GBK" w:hAnsi="方正仿宋_GBK" w:cs="方正仿宋_GBK" w:hint="eastAsia"/>
          <w:kern w:val="0"/>
          <w:sz w:val="32"/>
          <w:szCs w:val="32"/>
        </w:rPr>
        <w:t>18423528690</w:t>
      </w:r>
    </w:p>
    <w:p w14:paraId="39CCC359" w14:textId="5971A740"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比价采购文件编号：</w:t>
      </w:r>
      <w:r w:rsidR="00C536EA">
        <w:rPr>
          <w:rFonts w:ascii="方正仿宋_GBK" w:eastAsia="方正仿宋_GBK" w:hAnsi="方正仿宋_GBK" w:cs="方正仿宋_GBK"/>
          <w:kern w:val="0"/>
          <w:sz w:val="32"/>
          <w:szCs w:val="32"/>
        </w:rPr>
        <w:t>LS</w:t>
      </w:r>
      <w:r>
        <w:rPr>
          <w:rFonts w:ascii="方正仿宋_GBK" w:eastAsia="方正仿宋_GBK" w:hAnsi="方正仿宋_GBK" w:cs="方正仿宋_GBK" w:hint="eastAsia"/>
          <w:kern w:val="0"/>
          <w:sz w:val="32"/>
          <w:szCs w:val="32"/>
        </w:rPr>
        <w:t>ZB-</w:t>
      </w:r>
      <w:r>
        <w:rPr>
          <w:rFonts w:ascii="方正仿宋_GBK" w:eastAsia="方正仿宋_GBK" w:hAnsi="方正仿宋_GBK" w:cs="方正仿宋_GBK"/>
          <w:kern w:val="0"/>
          <w:sz w:val="32"/>
          <w:szCs w:val="32"/>
        </w:rPr>
        <w:t>2023-00</w:t>
      </w:r>
      <w:r w:rsidR="00C536EA">
        <w:rPr>
          <w:rFonts w:ascii="方正仿宋_GBK" w:eastAsia="方正仿宋_GBK" w:hAnsi="方正仿宋_GBK" w:cs="方正仿宋_GBK"/>
          <w:kern w:val="0"/>
          <w:sz w:val="32"/>
          <w:szCs w:val="32"/>
        </w:rPr>
        <w:t>9</w:t>
      </w:r>
      <w:r>
        <w:rPr>
          <w:rFonts w:ascii="方正仿宋_GBK" w:eastAsia="方正仿宋_GBK" w:hAnsi="方正仿宋_GBK" w:cs="方正仿宋_GBK" w:hint="eastAsia"/>
          <w:kern w:val="0"/>
          <w:sz w:val="32"/>
          <w:szCs w:val="32"/>
        </w:rPr>
        <w:t xml:space="preserve">  </w:t>
      </w:r>
      <w:r>
        <w:rPr>
          <w:rFonts w:ascii="方正仿宋_GBK" w:eastAsia="方正仿宋_GBK" w:hAnsi="方正仿宋_GBK" w:cs="方正仿宋_GBK" w:hint="eastAsia"/>
          <w:color w:val="000000"/>
          <w:sz w:val="32"/>
          <w:szCs w:val="32"/>
        </w:rPr>
        <w:t xml:space="preserve">                 </w:t>
      </w:r>
    </w:p>
    <w:p w14:paraId="7F6F09CA" w14:textId="0D881392" w:rsidR="00387311" w:rsidRDefault="00000000">
      <w:pPr>
        <w:pStyle w:val="aa"/>
        <w:widowControl/>
        <w:tabs>
          <w:tab w:val="left" w:pos="840"/>
        </w:tabs>
        <w:spacing w:after="0" w:line="360" w:lineRule="auto"/>
        <w:ind w:leftChars="304" w:left="3518" w:hangingChars="900" w:hanging="288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lastRenderedPageBreak/>
        <w:t>比价采购项目名称：神仙桥产业园能源综合利用项目自立式钢烟囱采购</w:t>
      </w:r>
      <w:r w:rsidR="00C536EA">
        <w:rPr>
          <w:rFonts w:ascii="方正仿宋_GBK" w:eastAsia="方正仿宋_GBK" w:hAnsi="方正仿宋_GBK" w:cs="方正仿宋_GBK" w:hint="eastAsia"/>
          <w:color w:val="000000"/>
          <w:sz w:val="32"/>
          <w:szCs w:val="32"/>
        </w:rPr>
        <w:t>（第二次）</w:t>
      </w:r>
    </w:p>
    <w:p w14:paraId="61D79021"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报价人的名称（加盖公章）：</w:t>
      </w:r>
    </w:p>
    <w:p w14:paraId="25C124AC"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地址：</w:t>
      </w:r>
    </w:p>
    <w:p w14:paraId="7DA8966C"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报价联系人及电话：</w:t>
      </w:r>
    </w:p>
    <w:p w14:paraId="479FB96D"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注明：“开标时启封”的字样。</w:t>
      </w:r>
    </w:p>
    <w:p w14:paraId="55995EBE"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（二）报价文件字体采用方正仿宋GBK、A4幅面纸张打印。</w:t>
      </w:r>
    </w:p>
    <w:p w14:paraId="77D4782F"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四、报价费用</w:t>
      </w:r>
    </w:p>
    <w:p w14:paraId="2D13A91F"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报价人应自行承担所有与编写和提交报价文件有关的费用，不论报价的结果如何，采购方在任何情况下均无义务和责任承担这些费用。</w:t>
      </w:r>
    </w:p>
    <w:p w14:paraId="664BE273"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五、报价截止时间：见前附表15项。</w:t>
      </w:r>
    </w:p>
    <w:p w14:paraId="083B4DF7"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报价文件必须在采购方规定的报价截止日期前密封递交（邮递或专人）送达到报价地点，过期作废标处理。</w:t>
      </w:r>
    </w:p>
    <w:p w14:paraId="662ABDB1"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六、报价书送达方式及地点：见前附表15</w:t>
      </w:r>
    </w:p>
    <w:p w14:paraId="10BC1BA6"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报价书送达方式：只限密封递交</w:t>
      </w:r>
    </w:p>
    <w:p w14:paraId="1B7D7BCF" w14:textId="77777777" w:rsidR="00387311" w:rsidRDefault="00387311">
      <w:pPr>
        <w:pStyle w:val="aa"/>
        <w:widowControl/>
        <w:tabs>
          <w:tab w:val="left" w:pos="840"/>
        </w:tabs>
        <w:spacing w:after="0" w:line="360" w:lineRule="auto"/>
        <w:ind w:leftChars="0" w:left="0" w:firstLineChars="200" w:firstLine="640"/>
        <w:rPr>
          <w:rFonts w:asciiTheme="minorEastAsia" w:eastAsiaTheme="minorEastAsia" w:hAnsiTheme="minorEastAsia"/>
          <w:color w:val="000000"/>
          <w:sz w:val="32"/>
          <w:szCs w:val="32"/>
        </w:rPr>
      </w:pPr>
    </w:p>
    <w:p w14:paraId="38037922" w14:textId="77777777" w:rsidR="00387311" w:rsidRDefault="00387311">
      <w:pPr>
        <w:pStyle w:val="aa"/>
        <w:widowControl/>
        <w:tabs>
          <w:tab w:val="left" w:pos="840"/>
        </w:tabs>
        <w:spacing w:after="0" w:line="360" w:lineRule="auto"/>
        <w:ind w:leftChars="0" w:left="0" w:firstLineChars="200" w:firstLine="640"/>
        <w:rPr>
          <w:rFonts w:asciiTheme="minorEastAsia" w:eastAsiaTheme="minorEastAsia" w:hAnsiTheme="minorEastAsia"/>
          <w:color w:val="000000"/>
          <w:sz w:val="32"/>
          <w:szCs w:val="32"/>
        </w:rPr>
      </w:pPr>
    </w:p>
    <w:p w14:paraId="784AEB62" w14:textId="77777777" w:rsidR="00387311" w:rsidRDefault="00387311">
      <w:pPr>
        <w:pStyle w:val="aa"/>
        <w:widowControl/>
        <w:tabs>
          <w:tab w:val="left" w:pos="840"/>
        </w:tabs>
        <w:spacing w:after="0" w:line="360" w:lineRule="auto"/>
        <w:ind w:leftChars="0" w:left="0" w:firstLineChars="200" w:firstLine="640"/>
        <w:rPr>
          <w:rFonts w:asciiTheme="minorEastAsia" w:eastAsiaTheme="minorEastAsia" w:hAnsiTheme="minorEastAsia"/>
          <w:color w:val="000000"/>
          <w:sz w:val="32"/>
          <w:szCs w:val="32"/>
        </w:rPr>
      </w:pPr>
    </w:p>
    <w:p w14:paraId="6D350D3A" w14:textId="77777777" w:rsidR="00387311" w:rsidRDefault="00387311">
      <w:pPr>
        <w:pStyle w:val="aa"/>
        <w:widowControl/>
        <w:tabs>
          <w:tab w:val="left" w:pos="840"/>
        </w:tabs>
        <w:spacing w:after="0" w:line="360" w:lineRule="auto"/>
        <w:ind w:leftChars="0" w:left="0" w:firstLineChars="200" w:firstLine="640"/>
        <w:rPr>
          <w:rFonts w:asciiTheme="minorEastAsia" w:eastAsiaTheme="minorEastAsia" w:hAnsiTheme="minorEastAsia"/>
          <w:color w:val="000000"/>
          <w:sz w:val="32"/>
          <w:szCs w:val="32"/>
        </w:rPr>
      </w:pPr>
    </w:p>
    <w:p w14:paraId="27496960" w14:textId="77777777" w:rsidR="00387311" w:rsidRDefault="00387311">
      <w:pPr>
        <w:pStyle w:val="aa"/>
        <w:widowControl/>
        <w:tabs>
          <w:tab w:val="left" w:pos="840"/>
        </w:tabs>
        <w:spacing w:after="0" w:line="360" w:lineRule="auto"/>
        <w:ind w:leftChars="0" w:left="0" w:firstLineChars="200" w:firstLine="640"/>
        <w:rPr>
          <w:rFonts w:asciiTheme="minorEastAsia" w:eastAsiaTheme="minorEastAsia" w:hAnsiTheme="minorEastAsia"/>
          <w:color w:val="000000"/>
          <w:sz w:val="32"/>
          <w:szCs w:val="32"/>
        </w:rPr>
      </w:pPr>
    </w:p>
    <w:p w14:paraId="465C52BA" w14:textId="77777777" w:rsidR="00387311" w:rsidRDefault="00000000">
      <w:pPr>
        <w:pStyle w:val="af0"/>
        <w:spacing w:before="0" w:after="0" w:line="360" w:lineRule="auto"/>
        <w:jc w:val="center"/>
        <w:rPr>
          <w:rFonts w:ascii="方正黑体_GBK" w:eastAsia="方正黑体_GBK" w:hAnsi="方正黑体_GBK" w:cs="方正黑体_GBK"/>
          <w:b/>
          <w:color w:val="000000"/>
          <w:sz w:val="32"/>
          <w:szCs w:val="32"/>
        </w:rPr>
      </w:pPr>
      <w:r>
        <w:rPr>
          <w:rFonts w:ascii="方正黑体_GBK" w:eastAsia="方正黑体_GBK" w:hAnsi="方正黑体_GBK" w:cs="方正黑体_GBK" w:hint="eastAsia"/>
          <w:b/>
          <w:color w:val="000000"/>
          <w:sz w:val="32"/>
          <w:szCs w:val="32"/>
        </w:rPr>
        <w:lastRenderedPageBreak/>
        <w:t>第五部分 开价评审及定标过程说明</w:t>
      </w:r>
    </w:p>
    <w:p w14:paraId="5EDE9504" w14:textId="77777777" w:rsidR="00387311" w:rsidRDefault="00000000">
      <w:pPr>
        <w:pStyle w:val="aa"/>
        <w:widowControl/>
        <w:tabs>
          <w:tab w:val="left" w:pos="840"/>
        </w:tabs>
        <w:spacing w:after="0" w:line="360" w:lineRule="auto"/>
        <w:ind w:leftChars="0" w:left="0" w:firstLineChars="200" w:firstLine="643"/>
        <w:rPr>
          <w:rFonts w:ascii="方正仿宋_GBK" w:eastAsia="方正仿宋_GBK" w:hAnsi="方正仿宋_GBK" w:cs="方正仿宋_GBK"/>
          <w:b/>
          <w:color w:val="000000"/>
          <w:sz w:val="32"/>
          <w:szCs w:val="32"/>
        </w:rPr>
      </w:pPr>
      <w:r>
        <w:rPr>
          <w:rFonts w:ascii="方正仿宋_GBK" w:eastAsia="方正仿宋_GBK" w:hAnsi="方正仿宋_GBK" w:cs="方正仿宋_GBK" w:hint="eastAsia"/>
          <w:b/>
          <w:color w:val="000000"/>
          <w:sz w:val="32"/>
          <w:szCs w:val="32"/>
        </w:rPr>
        <w:t>一、开标</w:t>
      </w:r>
    </w:p>
    <w:p w14:paraId="1C07A66D"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（一）开标时间、地点：见前附表16项</w:t>
      </w:r>
    </w:p>
    <w:p w14:paraId="6C88739E"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（二）开标</w:t>
      </w:r>
    </w:p>
    <w:p w14:paraId="49C8744D"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由采购人组织评审工作组现场开标。</w:t>
      </w:r>
    </w:p>
    <w:p w14:paraId="2A228A36"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1.由评审工作组查验各报价人资格是否符合比价采购文件规定；</w:t>
      </w:r>
    </w:p>
    <w:p w14:paraId="0A1D0419"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2.由评审工作组检查报价文件的密封情况,确认密封完好；</w:t>
      </w:r>
    </w:p>
    <w:p w14:paraId="1632FBB1"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3.经确认密封完好后，由开标组织人员当众拆封，并宣读相关内容；</w:t>
      </w:r>
    </w:p>
    <w:p w14:paraId="3CEE6927"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4.整理并记录报价文件的主要内容，并在开标记录上签字认定。</w:t>
      </w:r>
    </w:p>
    <w:p w14:paraId="2144CB52" w14:textId="77777777" w:rsidR="00387311" w:rsidRDefault="00000000">
      <w:pPr>
        <w:pStyle w:val="aa"/>
        <w:widowControl/>
        <w:tabs>
          <w:tab w:val="left" w:pos="840"/>
        </w:tabs>
        <w:spacing w:after="0" w:line="360" w:lineRule="auto"/>
        <w:ind w:leftChars="0" w:left="0" w:firstLineChars="200" w:firstLine="643"/>
        <w:rPr>
          <w:rFonts w:ascii="方正仿宋_GBK" w:eastAsia="方正仿宋_GBK" w:hAnsi="方正仿宋_GBK" w:cs="方正仿宋_GBK"/>
          <w:b/>
          <w:color w:val="000000"/>
          <w:sz w:val="32"/>
          <w:szCs w:val="32"/>
        </w:rPr>
      </w:pPr>
      <w:r>
        <w:rPr>
          <w:rFonts w:ascii="方正仿宋_GBK" w:eastAsia="方正仿宋_GBK" w:hAnsi="方正仿宋_GBK" w:cs="方正仿宋_GBK" w:hint="eastAsia"/>
          <w:b/>
          <w:color w:val="000000"/>
          <w:sz w:val="32"/>
          <w:szCs w:val="32"/>
        </w:rPr>
        <w:t>二、评标</w:t>
      </w:r>
    </w:p>
    <w:p w14:paraId="6738CD92"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由评审工作组进行评标。</w:t>
      </w:r>
    </w:p>
    <w:p w14:paraId="09335081"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（一）评审工作组将综合分析报价人的各项指标，不以单项指标的优劣评选中标单位。</w:t>
      </w:r>
    </w:p>
    <w:p w14:paraId="10A41F03"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（二）将对所有报价人的报价评估，采用相同的程序和标准。</w:t>
      </w:r>
    </w:p>
    <w:p w14:paraId="034667C5"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（三）评审工作组将保守报价人的商业秘密。</w:t>
      </w:r>
    </w:p>
    <w:p w14:paraId="3F07B474"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（四）采购人不向落标方解释落标原因，不退还报价文件。</w:t>
      </w:r>
    </w:p>
    <w:p w14:paraId="25A28F5A"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lastRenderedPageBreak/>
        <w:t>（五）评审工作组可以要求报价人对报价文件中不明细的地方进行必要的澄清、说明或答辩，报价人必须按时派专人或以书面形式进行澄清、说明，但不得对报价内容实质性修改。</w:t>
      </w:r>
    </w:p>
    <w:p w14:paraId="68622591"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（六）报价人不得干扰采购人的评标活动，否则将废除其标书。</w:t>
      </w:r>
    </w:p>
    <w:p w14:paraId="18481C85"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（七）报价人不得相互串通报价，不得排挤其他报价人的公平竞争，在评标期间，报价人不得向评审工作组或相关人员询问情况，不得进行有违公正的活动，否则将被取消报价资格。</w:t>
      </w:r>
    </w:p>
    <w:p w14:paraId="217AE2ED" w14:textId="77777777" w:rsidR="00387311" w:rsidRDefault="00000000">
      <w:pPr>
        <w:pStyle w:val="aa"/>
        <w:widowControl/>
        <w:tabs>
          <w:tab w:val="left" w:pos="840"/>
        </w:tabs>
        <w:spacing w:after="0" w:line="360" w:lineRule="auto"/>
        <w:ind w:leftChars="0" w:left="0" w:firstLineChars="200" w:firstLine="643"/>
        <w:rPr>
          <w:rFonts w:ascii="方正仿宋_GBK" w:eastAsia="方正仿宋_GBK" w:hAnsi="方正仿宋_GBK" w:cs="方正仿宋_GBK"/>
          <w:b/>
          <w:color w:val="000000"/>
          <w:sz w:val="32"/>
          <w:szCs w:val="32"/>
        </w:rPr>
      </w:pPr>
      <w:r>
        <w:rPr>
          <w:rFonts w:ascii="方正仿宋_GBK" w:eastAsia="方正仿宋_GBK" w:hAnsi="方正仿宋_GBK" w:cs="方正仿宋_GBK" w:hint="eastAsia"/>
          <w:b/>
          <w:color w:val="000000"/>
          <w:sz w:val="32"/>
          <w:szCs w:val="32"/>
        </w:rPr>
        <w:t>三、评标办法</w:t>
      </w:r>
    </w:p>
    <w:p w14:paraId="026051F4"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采取经评审的最低投标价法。评审工作组按照比价采购文件的要求，对确定为实质上响应比价采购文件要求的报价进行公平、公正地评价和比较。评标工作按以下程序进行：符合性审查（资质评审）、综合评审（详细评审）、提出评审意见、写出评标报告。</w:t>
      </w:r>
    </w:p>
    <w:p w14:paraId="4434A56D"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（一）符合性审查（初步评审）</w:t>
      </w:r>
    </w:p>
    <w:p w14:paraId="32BB31C0"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报价文件有下述情形之一的为未能对比价采购文件做出实质性响应，作废标处理。</w:t>
      </w:r>
    </w:p>
    <w:p w14:paraId="5270537D"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1.未按比价采购文件要求密封的。</w:t>
      </w:r>
    </w:p>
    <w:p w14:paraId="3A3FB9DA"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2.逾期送达的或者未送达指定地点的；</w:t>
      </w:r>
    </w:p>
    <w:p w14:paraId="39C9B910"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3.未按比价采购文件要求提交报价保证金的；</w:t>
      </w:r>
    </w:p>
    <w:p w14:paraId="0ACD5EA0"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lastRenderedPageBreak/>
        <w:t>4.无单位盖章并无法定代表人签字或法定代表人授权的代理人签字或盖章的；</w:t>
      </w:r>
    </w:p>
    <w:p w14:paraId="03B3E25E"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5.报价清单无盖章的；未按规定的格式填写，关键字迹模糊、无法辨认的；</w:t>
      </w:r>
    </w:p>
    <w:p w14:paraId="26FFD324"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6.报价人递交两份或多份内容不同的报价文件，或在一份报价文件中对同一招标项目报有两个或多个报价，且未声明哪一个有效；</w:t>
      </w:r>
    </w:p>
    <w:p w14:paraId="3F53DF40"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7.高于采购人确定的最高限价的；</w:t>
      </w:r>
    </w:p>
    <w:p w14:paraId="0FA8658E"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8.报价人名称或组织结构与资格预审时不一致的；</w:t>
      </w:r>
    </w:p>
    <w:p w14:paraId="4A4CC11E"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9.不符合比价采购文件中规定的其他实质性要求。</w:t>
      </w:r>
    </w:p>
    <w:p w14:paraId="7D996F24"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（二）综合评审（详细评审）</w:t>
      </w:r>
    </w:p>
    <w:p w14:paraId="0249B0B7"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只有通过了初步评审的报价文件才可进入详细评审。</w:t>
      </w:r>
    </w:p>
    <w:p w14:paraId="600D210A"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（三）评审工作组完成评标后，依据评分结果，对报价人进行排序，写出书面评标报告。</w:t>
      </w:r>
    </w:p>
    <w:p w14:paraId="72B95E30"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四）评标报告由评审工作组全体成员签字。对评标结论持有异议的评审成员可以书面方式阐述其不同意见和理由。评审成员拒绝在评标报告上签字且不陈述其不同意见和理由的，视为同意评标结论，评审工作组对此作出书面说明并记录在案。</w:t>
      </w:r>
    </w:p>
    <w:p w14:paraId="4C5F5B50"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（五）此项目评审工作组推荐的中标候选人限定二家。</w:t>
      </w:r>
    </w:p>
    <w:p w14:paraId="013ED9EB" w14:textId="77777777" w:rsidR="00387311" w:rsidRDefault="00000000">
      <w:pPr>
        <w:pStyle w:val="aa"/>
        <w:widowControl/>
        <w:tabs>
          <w:tab w:val="left" w:pos="840"/>
        </w:tabs>
        <w:spacing w:after="0" w:line="360" w:lineRule="auto"/>
        <w:ind w:leftChars="0" w:left="0" w:firstLineChars="200" w:firstLine="643"/>
        <w:rPr>
          <w:rFonts w:ascii="方正仿宋_GBK" w:eastAsia="方正仿宋_GBK" w:hAnsi="方正仿宋_GBK" w:cs="方正仿宋_GBK"/>
          <w:b/>
          <w:color w:val="000000"/>
          <w:sz w:val="32"/>
          <w:szCs w:val="32"/>
        </w:rPr>
      </w:pPr>
      <w:r>
        <w:rPr>
          <w:rFonts w:ascii="方正仿宋_GBK" w:eastAsia="方正仿宋_GBK" w:hAnsi="方正仿宋_GBK" w:cs="方正仿宋_GBK" w:hint="eastAsia"/>
          <w:b/>
          <w:color w:val="000000"/>
          <w:sz w:val="32"/>
          <w:szCs w:val="32"/>
        </w:rPr>
        <w:t>四、定标</w:t>
      </w:r>
    </w:p>
    <w:p w14:paraId="633AB548" w14:textId="77777777"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lastRenderedPageBreak/>
        <w:t>评标名次根据报价（含税）从低到高排列名次，名次最高者为第一中标候选人（即中标人）。如果中标人在采购人发出中标通知书后3日内因故放弃中标，采购人可以依序确定排名第二的中标候选人为中标人或重新进行采购。</w:t>
      </w:r>
    </w:p>
    <w:p w14:paraId="5E496BBD" w14:textId="77777777" w:rsidR="00387311" w:rsidRDefault="00387311">
      <w:pPr>
        <w:pStyle w:val="aa"/>
        <w:widowControl/>
        <w:tabs>
          <w:tab w:val="left" w:pos="840"/>
        </w:tabs>
        <w:spacing w:after="0" w:line="360" w:lineRule="auto"/>
        <w:ind w:leftChars="0" w:left="0" w:firstLineChars="200" w:firstLine="640"/>
        <w:rPr>
          <w:rFonts w:asciiTheme="minorEastAsia" w:eastAsiaTheme="minorEastAsia" w:hAnsiTheme="minorEastAsia"/>
          <w:color w:val="000000"/>
          <w:sz w:val="32"/>
          <w:szCs w:val="32"/>
        </w:rPr>
      </w:pPr>
    </w:p>
    <w:p w14:paraId="41B71C22" w14:textId="77777777" w:rsidR="00387311" w:rsidRDefault="00387311">
      <w:pPr>
        <w:pStyle w:val="aa"/>
        <w:widowControl/>
        <w:tabs>
          <w:tab w:val="left" w:pos="840"/>
        </w:tabs>
        <w:spacing w:after="0" w:line="360" w:lineRule="auto"/>
        <w:ind w:leftChars="0" w:left="0" w:firstLineChars="200" w:firstLine="640"/>
        <w:rPr>
          <w:rFonts w:asciiTheme="minorEastAsia" w:eastAsiaTheme="minorEastAsia" w:hAnsiTheme="minorEastAsia"/>
          <w:color w:val="000000"/>
          <w:sz w:val="32"/>
          <w:szCs w:val="32"/>
        </w:rPr>
      </w:pPr>
    </w:p>
    <w:p w14:paraId="28BF2277" w14:textId="77777777" w:rsidR="00387311" w:rsidRDefault="00387311">
      <w:pPr>
        <w:pStyle w:val="aa"/>
        <w:widowControl/>
        <w:tabs>
          <w:tab w:val="left" w:pos="840"/>
        </w:tabs>
        <w:spacing w:after="0" w:line="360" w:lineRule="auto"/>
        <w:ind w:leftChars="0" w:left="0" w:firstLineChars="200" w:firstLine="640"/>
        <w:rPr>
          <w:rFonts w:asciiTheme="minorEastAsia" w:eastAsiaTheme="minorEastAsia" w:hAnsiTheme="minorEastAsia"/>
          <w:color w:val="000000"/>
          <w:sz w:val="32"/>
          <w:szCs w:val="32"/>
        </w:rPr>
      </w:pPr>
    </w:p>
    <w:p w14:paraId="4799E81A" w14:textId="77777777" w:rsidR="00387311" w:rsidRDefault="00387311">
      <w:pPr>
        <w:pStyle w:val="aa"/>
        <w:widowControl/>
        <w:tabs>
          <w:tab w:val="left" w:pos="840"/>
        </w:tabs>
        <w:spacing w:after="0" w:line="360" w:lineRule="auto"/>
        <w:ind w:leftChars="0" w:left="0" w:firstLineChars="200" w:firstLine="640"/>
        <w:rPr>
          <w:rFonts w:asciiTheme="minorEastAsia" w:eastAsiaTheme="minorEastAsia" w:hAnsiTheme="minorEastAsia"/>
          <w:color w:val="000000"/>
          <w:sz w:val="32"/>
          <w:szCs w:val="32"/>
        </w:rPr>
      </w:pPr>
    </w:p>
    <w:p w14:paraId="766A021C" w14:textId="77777777" w:rsidR="00387311" w:rsidRDefault="00387311">
      <w:pPr>
        <w:pStyle w:val="aa"/>
        <w:widowControl/>
        <w:tabs>
          <w:tab w:val="left" w:pos="840"/>
        </w:tabs>
        <w:spacing w:after="0" w:line="360" w:lineRule="auto"/>
        <w:ind w:leftChars="0" w:left="0" w:firstLineChars="200" w:firstLine="640"/>
        <w:rPr>
          <w:rFonts w:asciiTheme="minorEastAsia" w:eastAsiaTheme="minorEastAsia" w:hAnsiTheme="minorEastAsia"/>
          <w:color w:val="000000"/>
          <w:sz w:val="32"/>
          <w:szCs w:val="32"/>
        </w:rPr>
      </w:pPr>
    </w:p>
    <w:p w14:paraId="5BDFF61D" w14:textId="77777777" w:rsidR="00387311" w:rsidRDefault="00387311">
      <w:pPr>
        <w:pStyle w:val="aa"/>
        <w:widowControl/>
        <w:tabs>
          <w:tab w:val="left" w:pos="840"/>
        </w:tabs>
        <w:spacing w:after="0" w:line="360" w:lineRule="auto"/>
        <w:ind w:leftChars="0" w:left="0" w:firstLineChars="200" w:firstLine="640"/>
        <w:rPr>
          <w:rFonts w:asciiTheme="minorEastAsia" w:eastAsiaTheme="minorEastAsia" w:hAnsiTheme="minorEastAsia"/>
          <w:color w:val="000000"/>
          <w:sz w:val="32"/>
          <w:szCs w:val="32"/>
        </w:rPr>
      </w:pPr>
    </w:p>
    <w:p w14:paraId="39F19FCF" w14:textId="77777777" w:rsidR="00387311" w:rsidRDefault="00387311">
      <w:pPr>
        <w:pStyle w:val="aa"/>
        <w:widowControl/>
        <w:tabs>
          <w:tab w:val="left" w:pos="840"/>
        </w:tabs>
        <w:spacing w:after="0" w:line="360" w:lineRule="auto"/>
        <w:ind w:leftChars="0" w:left="0" w:firstLineChars="200" w:firstLine="640"/>
        <w:rPr>
          <w:rFonts w:asciiTheme="minorEastAsia" w:eastAsiaTheme="minorEastAsia" w:hAnsiTheme="minorEastAsia"/>
          <w:color w:val="000000"/>
          <w:sz w:val="32"/>
          <w:szCs w:val="32"/>
        </w:rPr>
      </w:pPr>
    </w:p>
    <w:p w14:paraId="058CA9E9" w14:textId="77777777" w:rsidR="00387311" w:rsidRDefault="00387311">
      <w:pPr>
        <w:pStyle w:val="aa"/>
        <w:widowControl/>
        <w:tabs>
          <w:tab w:val="left" w:pos="840"/>
        </w:tabs>
        <w:spacing w:after="0" w:line="360" w:lineRule="auto"/>
        <w:ind w:leftChars="0" w:left="0" w:firstLineChars="200" w:firstLine="640"/>
        <w:rPr>
          <w:rFonts w:asciiTheme="minorEastAsia" w:eastAsiaTheme="minorEastAsia" w:hAnsiTheme="minorEastAsia"/>
          <w:color w:val="000000"/>
          <w:sz w:val="32"/>
          <w:szCs w:val="32"/>
        </w:rPr>
      </w:pPr>
    </w:p>
    <w:p w14:paraId="005EFDBB" w14:textId="77777777" w:rsidR="00387311" w:rsidRDefault="00387311">
      <w:pPr>
        <w:pStyle w:val="aa"/>
        <w:widowControl/>
        <w:tabs>
          <w:tab w:val="left" w:pos="840"/>
        </w:tabs>
        <w:spacing w:after="0" w:line="360" w:lineRule="auto"/>
        <w:ind w:leftChars="0" w:left="0" w:firstLineChars="200" w:firstLine="640"/>
        <w:rPr>
          <w:rFonts w:asciiTheme="minorEastAsia" w:eastAsiaTheme="minorEastAsia" w:hAnsiTheme="minorEastAsia"/>
          <w:color w:val="000000"/>
          <w:sz w:val="32"/>
          <w:szCs w:val="32"/>
        </w:rPr>
      </w:pPr>
    </w:p>
    <w:p w14:paraId="5738973E" w14:textId="77777777" w:rsidR="00387311" w:rsidRDefault="00387311">
      <w:pPr>
        <w:pStyle w:val="aa"/>
        <w:widowControl/>
        <w:tabs>
          <w:tab w:val="left" w:pos="840"/>
        </w:tabs>
        <w:spacing w:after="0" w:line="360" w:lineRule="auto"/>
        <w:ind w:leftChars="0" w:left="0" w:firstLineChars="200" w:firstLine="640"/>
        <w:rPr>
          <w:rFonts w:asciiTheme="minorEastAsia" w:eastAsiaTheme="minorEastAsia" w:hAnsiTheme="minorEastAsia"/>
          <w:color w:val="000000"/>
          <w:sz w:val="32"/>
          <w:szCs w:val="32"/>
        </w:rPr>
      </w:pPr>
    </w:p>
    <w:p w14:paraId="310F1B17" w14:textId="77777777" w:rsidR="00387311" w:rsidRDefault="00387311">
      <w:pPr>
        <w:pStyle w:val="aa"/>
        <w:widowControl/>
        <w:tabs>
          <w:tab w:val="left" w:pos="840"/>
        </w:tabs>
        <w:spacing w:after="0" w:line="360" w:lineRule="auto"/>
        <w:ind w:leftChars="0" w:left="0" w:firstLineChars="200" w:firstLine="640"/>
        <w:rPr>
          <w:rFonts w:asciiTheme="minorEastAsia" w:eastAsiaTheme="minorEastAsia" w:hAnsiTheme="minorEastAsia"/>
          <w:color w:val="000000"/>
          <w:sz w:val="32"/>
          <w:szCs w:val="32"/>
        </w:rPr>
      </w:pPr>
    </w:p>
    <w:p w14:paraId="2B8F02FF" w14:textId="77777777" w:rsidR="00387311" w:rsidRDefault="00387311">
      <w:pPr>
        <w:pStyle w:val="aa"/>
        <w:widowControl/>
        <w:tabs>
          <w:tab w:val="left" w:pos="840"/>
        </w:tabs>
        <w:spacing w:after="0" w:line="360" w:lineRule="auto"/>
        <w:ind w:leftChars="0" w:left="0" w:firstLineChars="200" w:firstLine="640"/>
        <w:rPr>
          <w:rFonts w:asciiTheme="minorEastAsia" w:eastAsiaTheme="minorEastAsia" w:hAnsiTheme="minorEastAsia"/>
          <w:color w:val="000000"/>
          <w:sz w:val="32"/>
          <w:szCs w:val="32"/>
        </w:rPr>
      </w:pPr>
    </w:p>
    <w:p w14:paraId="2872A89C" w14:textId="77777777" w:rsidR="00387311" w:rsidRDefault="00387311">
      <w:pPr>
        <w:pStyle w:val="aa"/>
        <w:widowControl/>
        <w:tabs>
          <w:tab w:val="left" w:pos="840"/>
        </w:tabs>
        <w:spacing w:after="0" w:line="360" w:lineRule="auto"/>
        <w:ind w:leftChars="0" w:left="0" w:firstLineChars="200" w:firstLine="640"/>
        <w:rPr>
          <w:rFonts w:asciiTheme="minorEastAsia" w:eastAsiaTheme="minorEastAsia" w:hAnsiTheme="minorEastAsia"/>
          <w:color w:val="000000"/>
          <w:sz w:val="32"/>
          <w:szCs w:val="32"/>
        </w:rPr>
      </w:pPr>
    </w:p>
    <w:p w14:paraId="51BB3672" w14:textId="77777777" w:rsidR="00387311" w:rsidRDefault="00387311">
      <w:pPr>
        <w:pStyle w:val="aa"/>
        <w:widowControl/>
        <w:tabs>
          <w:tab w:val="left" w:pos="840"/>
        </w:tabs>
        <w:spacing w:after="0" w:line="360" w:lineRule="auto"/>
        <w:ind w:leftChars="0" w:left="0" w:firstLineChars="200" w:firstLine="640"/>
        <w:rPr>
          <w:rFonts w:asciiTheme="minorEastAsia" w:eastAsiaTheme="minorEastAsia" w:hAnsiTheme="minorEastAsia"/>
          <w:color w:val="000000"/>
          <w:sz w:val="32"/>
          <w:szCs w:val="32"/>
        </w:rPr>
      </w:pPr>
    </w:p>
    <w:p w14:paraId="1624A216" w14:textId="77777777" w:rsidR="00387311" w:rsidRDefault="00387311">
      <w:pPr>
        <w:pStyle w:val="aa"/>
        <w:widowControl/>
        <w:tabs>
          <w:tab w:val="left" w:pos="840"/>
        </w:tabs>
        <w:spacing w:after="0" w:line="360" w:lineRule="auto"/>
        <w:ind w:leftChars="0" w:left="0" w:firstLineChars="200" w:firstLine="640"/>
        <w:rPr>
          <w:rFonts w:asciiTheme="minorEastAsia" w:eastAsiaTheme="minorEastAsia" w:hAnsiTheme="minorEastAsia"/>
          <w:color w:val="000000"/>
          <w:sz w:val="32"/>
          <w:szCs w:val="32"/>
        </w:rPr>
      </w:pPr>
    </w:p>
    <w:p w14:paraId="166AE456" w14:textId="77777777" w:rsidR="00387311" w:rsidRDefault="00387311">
      <w:pPr>
        <w:pStyle w:val="aa"/>
        <w:widowControl/>
        <w:tabs>
          <w:tab w:val="left" w:pos="840"/>
        </w:tabs>
        <w:spacing w:after="0" w:line="360" w:lineRule="auto"/>
        <w:ind w:leftChars="0" w:left="0" w:firstLineChars="200" w:firstLine="640"/>
        <w:rPr>
          <w:rFonts w:asciiTheme="minorEastAsia" w:eastAsiaTheme="minorEastAsia" w:hAnsiTheme="minorEastAsia"/>
          <w:color w:val="000000"/>
          <w:sz w:val="32"/>
          <w:szCs w:val="32"/>
        </w:rPr>
      </w:pPr>
    </w:p>
    <w:p w14:paraId="1DC66F84" w14:textId="77777777" w:rsidR="00387311" w:rsidRDefault="00387311">
      <w:pPr>
        <w:pStyle w:val="aa"/>
        <w:widowControl/>
        <w:tabs>
          <w:tab w:val="left" w:pos="840"/>
        </w:tabs>
        <w:spacing w:after="0" w:line="360" w:lineRule="auto"/>
        <w:ind w:leftChars="0" w:left="0" w:firstLineChars="200" w:firstLine="640"/>
        <w:rPr>
          <w:rFonts w:asciiTheme="minorEastAsia" w:eastAsiaTheme="minorEastAsia" w:hAnsiTheme="minorEastAsia"/>
          <w:color w:val="000000"/>
          <w:sz w:val="32"/>
          <w:szCs w:val="32"/>
        </w:rPr>
      </w:pPr>
    </w:p>
    <w:p w14:paraId="60B0DE3D" w14:textId="77777777" w:rsidR="00387311" w:rsidRDefault="00387311">
      <w:pPr>
        <w:pStyle w:val="aa"/>
        <w:widowControl/>
        <w:tabs>
          <w:tab w:val="left" w:pos="840"/>
        </w:tabs>
        <w:spacing w:after="0" w:line="360" w:lineRule="auto"/>
        <w:ind w:leftChars="0" w:left="0" w:firstLineChars="200" w:firstLine="640"/>
        <w:rPr>
          <w:rFonts w:asciiTheme="minorEastAsia" w:eastAsiaTheme="minorEastAsia" w:hAnsiTheme="minorEastAsia"/>
          <w:color w:val="000000"/>
          <w:sz w:val="32"/>
          <w:szCs w:val="32"/>
        </w:rPr>
      </w:pPr>
    </w:p>
    <w:p w14:paraId="7C4AA857" w14:textId="77777777" w:rsidR="00387311" w:rsidRDefault="00000000">
      <w:pPr>
        <w:pStyle w:val="af0"/>
        <w:spacing w:before="0" w:after="0" w:line="360" w:lineRule="auto"/>
        <w:jc w:val="center"/>
        <w:rPr>
          <w:rFonts w:ascii="方正黑体_GBK" w:eastAsia="方正黑体_GBK" w:hAnsi="方正黑体_GBK" w:cs="方正黑体_GBK"/>
          <w:b/>
          <w:color w:val="000000"/>
          <w:sz w:val="32"/>
          <w:szCs w:val="32"/>
        </w:rPr>
      </w:pPr>
      <w:r>
        <w:rPr>
          <w:rFonts w:ascii="方正黑体_GBK" w:eastAsia="方正黑体_GBK" w:hAnsi="方正黑体_GBK" w:cs="方正黑体_GBK" w:hint="eastAsia"/>
          <w:b/>
          <w:color w:val="000000"/>
          <w:sz w:val="32"/>
          <w:szCs w:val="32"/>
        </w:rPr>
        <w:lastRenderedPageBreak/>
        <w:t>第六部分   报价文件格式要求</w:t>
      </w:r>
    </w:p>
    <w:p w14:paraId="57291E2B" w14:textId="77777777" w:rsidR="00387311" w:rsidRDefault="00000000">
      <w:pPr>
        <w:pStyle w:val="af0"/>
        <w:spacing w:before="0" w:after="0" w:line="360" w:lineRule="auto"/>
        <w:jc w:val="center"/>
        <w:rPr>
          <w:rFonts w:ascii="方正黑体_GBK" w:eastAsia="方正黑体_GBK" w:hAnsi="方正黑体_GBK" w:cs="方正黑体_GBK"/>
          <w:bCs/>
          <w:color w:val="000000"/>
          <w:szCs w:val="24"/>
        </w:rPr>
      </w:pPr>
      <w:r>
        <w:rPr>
          <w:rFonts w:ascii="方正黑体_GBK" w:eastAsia="方正黑体_GBK" w:hAnsi="方正黑体_GBK" w:cs="方正黑体_GBK" w:hint="eastAsia"/>
          <w:bCs/>
          <w:color w:val="000000"/>
          <w:szCs w:val="24"/>
        </w:rPr>
        <w:t>（请报价人按以下格式要求提供报价文件）</w:t>
      </w:r>
    </w:p>
    <w:p w14:paraId="5F774E88" w14:textId="77777777" w:rsidR="00387311" w:rsidRDefault="00000000" w:rsidP="00AE497A">
      <w:pPr>
        <w:pStyle w:val="af0"/>
        <w:spacing w:before="0" w:after="0" w:line="360" w:lineRule="auto"/>
        <w:jc w:val="center"/>
        <w:rPr>
          <w:rFonts w:ascii="方正仿宋_GBK" w:eastAsia="方正仿宋_GBK" w:hAnsi="方正仿宋_GBK" w:cs="方正仿宋_GBK"/>
          <w:b/>
          <w:color w:val="000000"/>
          <w:kern w:val="2"/>
          <w:sz w:val="32"/>
          <w:szCs w:val="32"/>
        </w:rPr>
      </w:pPr>
      <w:r>
        <w:rPr>
          <w:rFonts w:ascii="方正仿宋_GBK" w:eastAsia="方正仿宋_GBK" w:hAnsi="方正仿宋_GBK" w:cs="方正仿宋_GBK" w:hint="eastAsia"/>
          <w:b/>
          <w:color w:val="000000"/>
          <w:sz w:val="32"/>
          <w:szCs w:val="32"/>
        </w:rPr>
        <w:t>一、报价函</w:t>
      </w:r>
    </w:p>
    <w:p w14:paraId="7F0C9B5B" w14:textId="4ED18304" w:rsidR="00387311" w:rsidRDefault="00000000">
      <w:pPr>
        <w:pStyle w:val="aa"/>
        <w:widowControl/>
        <w:tabs>
          <w:tab w:val="left" w:pos="840"/>
        </w:tabs>
        <w:spacing w:after="0" w:line="360" w:lineRule="auto"/>
        <w:ind w:leftChars="0" w:left="0" w:firstLineChars="200" w:firstLine="560"/>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我司（公司名称：                ）已收到泸州市泸燊新能源有限公司采购文件（编号</w:t>
      </w:r>
      <w:r w:rsidR="00C536EA">
        <w:rPr>
          <w:rFonts w:ascii="方正仿宋_GBK" w:eastAsia="方正仿宋_GBK" w:hAnsi="方正仿宋_GBK" w:cs="方正仿宋_GBK"/>
          <w:color w:val="000000"/>
          <w:sz w:val="28"/>
          <w:szCs w:val="28"/>
        </w:rPr>
        <w:t>LS</w:t>
      </w:r>
      <w:r>
        <w:rPr>
          <w:rFonts w:ascii="方正仿宋_GBK" w:eastAsia="方正仿宋_GBK" w:hAnsi="方正仿宋_GBK" w:cs="方正仿宋_GBK" w:hint="eastAsia"/>
          <w:color w:val="000000"/>
          <w:sz w:val="28"/>
          <w:szCs w:val="28"/>
        </w:rPr>
        <w:t>ZB-2023</w:t>
      </w:r>
      <w:r>
        <w:rPr>
          <w:rFonts w:ascii="方正仿宋_GBK" w:eastAsia="方正仿宋_GBK" w:hAnsi="方正仿宋_GBK" w:cs="方正仿宋_GBK"/>
          <w:color w:val="000000"/>
          <w:sz w:val="28"/>
          <w:szCs w:val="28"/>
        </w:rPr>
        <w:t>-00</w:t>
      </w:r>
      <w:r w:rsidR="00C536EA">
        <w:rPr>
          <w:rFonts w:ascii="方正仿宋_GBK" w:eastAsia="方正仿宋_GBK" w:hAnsi="方正仿宋_GBK" w:cs="方正仿宋_GBK"/>
          <w:color w:val="000000"/>
          <w:sz w:val="28"/>
          <w:szCs w:val="28"/>
        </w:rPr>
        <w:t>9</w:t>
      </w:r>
      <w:r>
        <w:rPr>
          <w:rFonts w:ascii="方正仿宋_GBK" w:eastAsia="方正仿宋_GBK" w:hAnsi="方正仿宋_GBK" w:cs="方正仿宋_GBK" w:hint="eastAsia"/>
          <w:color w:val="000000"/>
          <w:sz w:val="28"/>
          <w:szCs w:val="28"/>
        </w:rPr>
        <w:t>） ,经认真研究，我司决定参加报价并做相关承诺：</w:t>
      </w:r>
    </w:p>
    <w:p w14:paraId="21B0FE1A" w14:textId="77777777" w:rsidR="00387311" w:rsidRDefault="00000000">
      <w:pPr>
        <w:pStyle w:val="aa"/>
        <w:widowControl/>
        <w:tabs>
          <w:tab w:val="left" w:pos="840"/>
        </w:tabs>
        <w:spacing w:after="0" w:line="360" w:lineRule="auto"/>
        <w:ind w:leftChars="0" w:left="0" w:firstLineChars="200" w:firstLine="560"/>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（一）我司愿按比价采购文件和主要合同条款以及其它一切要求报价，我司也充分理解采购文件（含《技术规范书》）中所有要求。</w:t>
      </w:r>
    </w:p>
    <w:p w14:paraId="1E10F1A8" w14:textId="77777777" w:rsidR="00387311" w:rsidRDefault="00000000">
      <w:pPr>
        <w:pStyle w:val="aa"/>
        <w:widowControl/>
        <w:tabs>
          <w:tab w:val="left" w:pos="840"/>
        </w:tabs>
        <w:spacing w:after="0" w:line="360" w:lineRule="auto"/>
        <w:ind w:leftChars="0" w:left="0" w:firstLineChars="200" w:firstLine="560"/>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(二)我司本次报价总额为*****（大写金额：***），我司向贵司提供税率为**%的增值税专用发票。报价总额组成详见后附的《报价清单》（每页加盖报价人公章）。</w:t>
      </w:r>
    </w:p>
    <w:p w14:paraId="0B137514" w14:textId="77777777" w:rsidR="00387311" w:rsidRDefault="00000000">
      <w:pPr>
        <w:pStyle w:val="aa"/>
        <w:widowControl/>
        <w:tabs>
          <w:tab w:val="left" w:pos="840"/>
        </w:tabs>
        <w:spacing w:after="0" w:line="360" w:lineRule="auto"/>
        <w:ind w:leftChars="0" w:left="0" w:firstLineChars="200" w:firstLine="560"/>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三）若我司中标，我司将在按中标通知书要求提供履约保函，严格履行比价采购文件以及合同的规定保质、保量按期完成工作任务，并按贵司要求提供所有文件资料，详见我司对贵司《技术规范书》等的响应答复。</w:t>
      </w:r>
    </w:p>
    <w:p w14:paraId="047F38D7" w14:textId="77777777" w:rsidR="00387311" w:rsidRDefault="00000000">
      <w:pPr>
        <w:pStyle w:val="af0"/>
        <w:spacing w:before="0" w:after="0" w:line="360" w:lineRule="auto"/>
        <w:ind w:firstLineChars="200" w:firstLine="560"/>
        <w:jc w:val="both"/>
        <w:rPr>
          <w:rFonts w:ascii="方正仿宋_GBK" w:eastAsia="方正仿宋_GBK" w:hAnsi="方正仿宋_GBK" w:cs="方正仿宋_GBK"/>
          <w:color w:val="000000"/>
          <w:kern w:val="2"/>
          <w:sz w:val="28"/>
          <w:szCs w:val="28"/>
        </w:rPr>
      </w:pPr>
      <w:r>
        <w:rPr>
          <w:rFonts w:ascii="方正仿宋_GBK" w:eastAsia="方正仿宋_GBK" w:hAnsi="方正仿宋_GBK" w:cs="方正仿宋_GBK" w:hint="eastAsia"/>
          <w:color w:val="000000"/>
          <w:kern w:val="2"/>
          <w:sz w:val="28"/>
          <w:szCs w:val="28"/>
        </w:rPr>
        <w:t>（四）联系方式：</w:t>
      </w:r>
    </w:p>
    <w:p w14:paraId="1FB448E7" w14:textId="77777777" w:rsidR="00387311" w:rsidRDefault="00000000">
      <w:pPr>
        <w:pStyle w:val="af0"/>
        <w:spacing w:before="0" w:after="0" w:line="360" w:lineRule="auto"/>
        <w:ind w:firstLineChars="200" w:firstLine="560"/>
        <w:jc w:val="both"/>
        <w:rPr>
          <w:rFonts w:ascii="方正仿宋_GBK" w:eastAsia="方正仿宋_GBK" w:hAnsi="方正仿宋_GBK" w:cs="方正仿宋_GBK"/>
          <w:color w:val="000000"/>
          <w:kern w:val="2"/>
          <w:sz w:val="28"/>
          <w:szCs w:val="28"/>
        </w:rPr>
      </w:pPr>
      <w:r>
        <w:rPr>
          <w:rFonts w:ascii="方正仿宋_GBK" w:eastAsia="方正仿宋_GBK" w:hAnsi="方正仿宋_GBK" w:cs="方正仿宋_GBK" w:hint="eastAsia"/>
          <w:color w:val="000000"/>
          <w:kern w:val="2"/>
          <w:sz w:val="28"/>
          <w:szCs w:val="28"/>
        </w:rPr>
        <w:t>我司联系地址：</w:t>
      </w:r>
    </w:p>
    <w:p w14:paraId="625D939E" w14:textId="77777777" w:rsidR="00387311" w:rsidRDefault="00000000">
      <w:pPr>
        <w:pStyle w:val="af0"/>
        <w:spacing w:before="0" w:after="0" w:line="360" w:lineRule="auto"/>
        <w:ind w:firstLineChars="200" w:firstLine="560"/>
        <w:jc w:val="both"/>
        <w:rPr>
          <w:rFonts w:ascii="方正仿宋_GBK" w:eastAsia="方正仿宋_GBK" w:hAnsi="方正仿宋_GBK" w:cs="方正仿宋_GBK"/>
          <w:color w:val="000000"/>
          <w:kern w:val="2"/>
          <w:sz w:val="28"/>
          <w:szCs w:val="28"/>
        </w:rPr>
      </w:pPr>
      <w:r>
        <w:rPr>
          <w:rFonts w:ascii="方正仿宋_GBK" w:eastAsia="方正仿宋_GBK" w:hAnsi="方正仿宋_GBK" w:cs="方正仿宋_GBK" w:hint="eastAsia"/>
          <w:color w:val="000000"/>
          <w:kern w:val="2"/>
          <w:sz w:val="28"/>
          <w:szCs w:val="28"/>
        </w:rPr>
        <w:t>本次业务的合法代理人（即：经办人）：***（详见我司出具的《法定代表人授权委托书》）。</w:t>
      </w:r>
    </w:p>
    <w:p w14:paraId="3AF4FC1A" w14:textId="77777777" w:rsidR="00387311" w:rsidRDefault="00000000">
      <w:pPr>
        <w:pStyle w:val="af0"/>
        <w:spacing w:before="0" w:after="0" w:line="360" w:lineRule="auto"/>
        <w:ind w:right="1788" w:firstLineChars="200" w:firstLine="560"/>
        <w:jc w:val="right"/>
        <w:rPr>
          <w:rFonts w:ascii="方正仿宋_GBK" w:eastAsia="方正仿宋_GBK" w:hAnsi="方正仿宋_GBK" w:cs="方正仿宋_GBK"/>
          <w:color w:val="000000"/>
          <w:kern w:val="2"/>
          <w:sz w:val="28"/>
          <w:szCs w:val="28"/>
        </w:rPr>
      </w:pPr>
      <w:r>
        <w:rPr>
          <w:rFonts w:ascii="方正仿宋_GBK" w:eastAsia="方正仿宋_GBK" w:hAnsi="方正仿宋_GBK" w:cs="方正仿宋_GBK" w:hint="eastAsia"/>
          <w:color w:val="000000"/>
          <w:kern w:val="2"/>
          <w:sz w:val="28"/>
          <w:szCs w:val="28"/>
        </w:rPr>
        <w:t>报价人： （须盖公章）</w:t>
      </w:r>
    </w:p>
    <w:p w14:paraId="637833E8" w14:textId="77777777" w:rsidR="00387311" w:rsidRDefault="00000000">
      <w:pPr>
        <w:pStyle w:val="af0"/>
        <w:spacing w:before="0" w:after="0" w:line="360" w:lineRule="auto"/>
        <w:ind w:right="1544"/>
        <w:jc w:val="both"/>
        <w:rPr>
          <w:rFonts w:ascii="方正仿宋_GBK" w:eastAsia="方正仿宋_GBK" w:hAnsi="方正仿宋_GBK" w:cs="方正仿宋_GBK"/>
          <w:color w:val="000000"/>
          <w:szCs w:val="28"/>
        </w:rPr>
      </w:pPr>
      <w:r>
        <w:rPr>
          <w:rFonts w:ascii="方正仿宋_GBK" w:eastAsia="方正仿宋_GBK" w:hAnsi="方正仿宋_GBK" w:cs="方正仿宋_GBK" w:hint="eastAsia"/>
          <w:color w:val="000000"/>
          <w:kern w:val="2"/>
          <w:sz w:val="28"/>
          <w:szCs w:val="28"/>
        </w:rPr>
        <w:t>报价人的法定代表人签字（</w:t>
      </w:r>
      <w:r>
        <w:rPr>
          <w:rFonts w:ascii="方正仿宋_GBK" w:eastAsia="方正仿宋_GBK" w:hAnsi="方正仿宋_GBK" w:cs="方正仿宋_GBK" w:hint="eastAsia"/>
          <w:color w:val="000000"/>
          <w:szCs w:val="28"/>
        </w:rPr>
        <w:t>出具法定代表人身份证明书）：</w:t>
      </w:r>
    </w:p>
    <w:p w14:paraId="156C298B" w14:textId="77777777" w:rsidR="00387311" w:rsidRDefault="00000000">
      <w:pPr>
        <w:pStyle w:val="a8"/>
        <w:spacing w:line="360" w:lineRule="auto"/>
        <w:ind w:firstLineChars="1300" w:firstLine="3640"/>
        <w:rPr>
          <w:rFonts w:ascii="方正仿宋_GBK" w:eastAsia="方正仿宋_GBK" w:hAnsi="方正仿宋_GBK" w:cs="方正仿宋_GBK"/>
          <w:color w:val="000000"/>
          <w:szCs w:val="28"/>
        </w:rPr>
      </w:pPr>
      <w:r>
        <w:rPr>
          <w:rFonts w:ascii="方正仿宋_GBK" w:eastAsia="方正仿宋_GBK" w:hAnsi="方正仿宋_GBK" w:cs="方正仿宋_GBK" w:hint="eastAsia"/>
          <w:color w:val="000000"/>
          <w:szCs w:val="28"/>
        </w:rPr>
        <w:t>报价日期：</w:t>
      </w:r>
      <w:bookmarkStart w:id="4" w:name="_Toc94513312"/>
      <w:bookmarkStart w:id="5" w:name="_Toc94514035"/>
      <w:bookmarkStart w:id="6" w:name="_Toc94514133"/>
      <w:bookmarkStart w:id="7" w:name="_Toc94514203"/>
      <w:bookmarkStart w:id="8" w:name="_Toc94517717"/>
      <w:bookmarkStart w:id="9" w:name="_Toc94513619"/>
    </w:p>
    <w:p w14:paraId="7182804D" w14:textId="77777777" w:rsidR="00387311" w:rsidRDefault="00000000">
      <w:pPr>
        <w:jc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sz w:val="32"/>
          <w:szCs w:val="32"/>
        </w:rPr>
        <w:lastRenderedPageBreak/>
        <w:t>报价函附件1：报价清单</w:t>
      </w:r>
      <w:r>
        <w:rPr>
          <w:rFonts w:ascii="方正黑体_GBK" w:eastAsia="方正黑体_GBK" w:hAnsi="方正黑体_GBK" w:cs="方正黑体_GBK" w:hint="eastAsia"/>
          <w:color w:val="FF0000"/>
          <w:sz w:val="32"/>
          <w:szCs w:val="32"/>
        </w:rPr>
        <w:t>（每页加盖报价人公章）</w:t>
      </w:r>
    </w:p>
    <w:p w14:paraId="3680FCC4" w14:textId="77777777" w:rsidR="00387311" w:rsidRDefault="00000000">
      <w:pPr>
        <w:tabs>
          <w:tab w:val="left" w:pos="0"/>
        </w:tabs>
        <w:spacing w:line="360" w:lineRule="auto"/>
        <w:jc w:val="center"/>
        <w:textAlignment w:val="baseline"/>
        <w:rPr>
          <w:rFonts w:ascii="方正仿宋_GBK" w:eastAsia="方正仿宋_GBK" w:hAnsi="方正仿宋_GBK" w:cs="方正仿宋_GBK"/>
          <w:b/>
          <w:bCs/>
          <w:sz w:val="24"/>
          <w:szCs w:val="28"/>
        </w:rPr>
      </w:pPr>
      <w:r>
        <w:rPr>
          <w:rFonts w:ascii="方正仿宋_GBK" w:eastAsia="方正仿宋_GBK" w:hAnsi="方正仿宋_GBK" w:cs="方正仿宋_GBK" w:hint="eastAsia"/>
          <w:b/>
          <w:bCs/>
          <w:sz w:val="24"/>
          <w:szCs w:val="28"/>
        </w:rPr>
        <w:t>神仙桥产业园能源综合利用项目自立式钢烟囱</w:t>
      </w:r>
      <w:r>
        <w:rPr>
          <w:rFonts w:ascii="方正仿宋_GBK" w:eastAsia="方正仿宋_GBK" w:hAnsi="方正仿宋_GBK" w:cs="方正仿宋_GBK" w:hint="eastAsia"/>
          <w:b/>
          <w:bCs/>
          <w:sz w:val="24"/>
        </w:rPr>
        <w:t>报价明细表</w:t>
      </w:r>
    </w:p>
    <w:tbl>
      <w:tblPr>
        <w:tblW w:w="9000" w:type="dxa"/>
        <w:tblInd w:w="108"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900"/>
        <w:gridCol w:w="5040"/>
        <w:gridCol w:w="1584"/>
        <w:gridCol w:w="1476"/>
      </w:tblGrid>
      <w:tr w:rsidR="00387311" w14:paraId="4E60A469" w14:textId="77777777">
        <w:tc>
          <w:tcPr>
            <w:tcW w:w="900" w:type="dxa"/>
          </w:tcPr>
          <w:p w14:paraId="0D6DA92C" w14:textId="77777777" w:rsidR="00387311" w:rsidRDefault="00000000">
            <w:pPr>
              <w:pStyle w:val="aa"/>
              <w:ind w:leftChars="0" w:left="0"/>
              <w:jc w:val="center"/>
              <w:rPr>
                <w:rFonts w:ascii="方正仿宋_GBK" w:eastAsia="方正仿宋_GBK" w:hAnsi="方正仿宋_GBK" w:cs="方正仿宋_GBK"/>
                <w:b/>
                <w:bCs/>
                <w:color w:val="000000"/>
              </w:rPr>
            </w:pPr>
            <w:r>
              <w:rPr>
                <w:rFonts w:ascii="方正仿宋_GBK" w:eastAsia="方正仿宋_GBK" w:hAnsi="方正仿宋_GBK" w:cs="方正仿宋_GBK" w:hint="eastAsia"/>
                <w:b/>
                <w:bCs/>
                <w:color w:val="000000"/>
              </w:rPr>
              <w:t>序号</w:t>
            </w:r>
          </w:p>
        </w:tc>
        <w:tc>
          <w:tcPr>
            <w:tcW w:w="5040" w:type="dxa"/>
          </w:tcPr>
          <w:p w14:paraId="42FFB8C7" w14:textId="77777777" w:rsidR="00387311" w:rsidRDefault="00000000">
            <w:pPr>
              <w:pStyle w:val="aa"/>
              <w:ind w:leftChars="0" w:left="0"/>
              <w:jc w:val="center"/>
              <w:rPr>
                <w:rFonts w:ascii="方正仿宋_GBK" w:eastAsia="方正仿宋_GBK" w:hAnsi="方正仿宋_GBK" w:cs="方正仿宋_GBK"/>
                <w:b/>
                <w:bCs/>
                <w:color w:val="000000"/>
              </w:rPr>
            </w:pPr>
            <w:r>
              <w:rPr>
                <w:rFonts w:ascii="方正仿宋_GBK" w:eastAsia="方正仿宋_GBK" w:hAnsi="方正仿宋_GBK" w:cs="方正仿宋_GBK" w:hint="eastAsia"/>
                <w:b/>
                <w:bCs/>
                <w:color w:val="000000"/>
              </w:rPr>
              <w:t>项目名称</w:t>
            </w:r>
          </w:p>
        </w:tc>
        <w:tc>
          <w:tcPr>
            <w:tcW w:w="1584" w:type="dxa"/>
          </w:tcPr>
          <w:p w14:paraId="6760822F" w14:textId="77777777" w:rsidR="00387311" w:rsidRDefault="00000000">
            <w:pPr>
              <w:pStyle w:val="aa"/>
              <w:ind w:leftChars="0" w:left="0"/>
              <w:jc w:val="center"/>
              <w:rPr>
                <w:rFonts w:ascii="方正仿宋_GBK" w:eastAsia="方正仿宋_GBK" w:hAnsi="方正仿宋_GBK" w:cs="方正仿宋_GBK"/>
                <w:b/>
                <w:bCs/>
                <w:color w:val="000000"/>
              </w:rPr>
            </w:pPr>
            <w:r>
              <w:rPr>
                <w:rFonts w:ascii="方正仿宋_GBK" w:eastAsia="方正仿宋_GBK" w:hAnsi="方正仿宋_GBK" w:cs="方正仿宋_GBK" w:hint="eastAsia"/>
                <w:b/>
                <w:bCs/>
                <w:color w:val="000000"/>
              </w:rPr>
              <w:t>报价（万元）</w:t>
            </w:r>
          </w:p>
        </w:tc>
        <w:tc>
          <w:tcPr>
            <w:tcW w:w="1476" w:type="dxa"/>
          </w:tcPr>
          <w:p w14:paraId="7C6F2162" w14:textId="77777777" w:rsidR="00387311" w:rsidRDefault="00000000">
            <w:pPr>
              <w:pStyle w:val="aa"/>
              <w:ind w:leftChars="0" w:left="0"/>
              <w:jc w:val="center"/>
              <w:rPr>
                <w:rFonts w:ascii="方正仿宋_GBK" w:eastAsia="方正仿宋_GBK" w:hAnsi="方正仿宋_GBK" w:cs="方正仿宋_GBK"/>
                <w:b/>
                <w:bCs/>
                <w:color w:val="000000"/>
              </w:rPr>
            </w:pPr>
            <w:r>
              <w:rPr>
                <w:rFonts w:ascii="方正仿宋_GBK" w:eastAsia="方正仿宋_GBK" w:hAnsi="方正仿宋_GBK" w:cs="方正仿宋_GBK" w:hint="eastAsia"/>
                <w:b/>
                <w:bCs/>
                <w:color w:val="000000"/>
              </w:rPr>
              <w:t>税率（%）</w:t>
            </w:r>
          </w:p>
        </w:tc>
      </w:tr>
      <w:tr w:rsidR="00387311" w14:paraId="643A7D4A" w14:textId="77777777">
        <w:tc>
          <w:tcPr>
            <w:tcW w:w="900" w:type="dxa"/>
            <w:vAlign w:val="center"/>
          </w:tcPr>
          <w:p w14:paraId="6C903B11" w14:textId="77777777" w:rsidR="00387311" w:rsidRDefault="00000000">
            <w:pPr>
              <w:pStyle w:val="aa"/>
              <w:ind w:leftChars="0" w:left="0"/>
              <w:jc w:val="center"/>
              <w:rPr>
                <w:rFonts w:ascii="方正仿宋_GBK" w:eastAsia="方正仿宋_GBK" w:hAnsi="方正仿宋_GBK" w:cs="方正仿宋_GBK"/>
                <w:color w:val="000000"/>
              </w:rPr>
            </w:pPr>
            <w:r>
              <w:rPr>
                <w:rFonts w:ascii="方正仿宋_GBK" w:eastAsia="方正仿宋_GBK" w:hAnsi="方正仿宋_GBK" w:cs="方正仿宋_GBK" w:hint="eastAsia"/>
                <w:color w:val="000000"/>
              </w:rPr>
              <w:t>1</w:t>
            </w:r>
          </w:p>
        </w:tc>
        <w:tc>
          <w:tcPr>
            <w:tcW w:w="5040" w:type="dxa"/>
          </w:tcPr>
          <w:p w14:paraId="7436DCBB" w14:textId="77777777" w:rsidR="00387311" w:rsidRDefault="00000000">
            <w:pPr>
              <w:pStyle w:val="aa"/>
              <w:ind w:leftChars="0" w:left="0"/>
              <w:rPr>
                <w:rFonts w:ascii="方正仿宋_GBK" w:eastAsia="方正仿宋_GBK" w:hAnsi="方正仿宋_GBK" w:cs="方正仿宋_GBK"/>
                <w:color w:val="000000"/>
              </w:rPr>
            </w:pPr>
            <w:r>
              <w:rPr>
                <w:rFonts w:ascii="方正仿宋_GBK" w:eastAsia="方正仿宋_GBK" w:hAnsi="方正仿宋_GBK" w:cs="方正仿宋_GBK" w:hint="eastAsia"/>
                <w:color w:val="000000"/>
              </w:rPr>
              <w:t>烟囱设备费</w:t>
            </w:r>
          </w:p>
        </w:tc>
        <w:tc>
          <w:tcPr>
            <w:tcW w:w="1584" w:type="dxa"/>
          </w:tcPr>
          <w:p w14:paraId="77BEDEF4" w14:textId="77777777" w:rsidR="00387311" w:rsidRDefault="00387311">
            <w:pPr>
              <w:pStyle w:val="aa"/>
              <w:jc w:val="center"/>
              <w:rPr>
                <w:rFonts w:ascii="方正仿宋_GBK" w:eastAsia="方正仿宋_GBK" w:hAnsi="方正仿宋_GBK" w:cs="方正仿宋_GBK"/>
                <w:color w:val="000000"/>
              </w:rPr>
            </w:pPr>
          </w:p>
        </w:tc>
        <w:tc>
          <w:tcPr>
            <w:tcW w:w="1476" w:type="dxa"/>
          </w:tcPr>
          <w:p w14:paraId="707C1B91" w14:textId="77777777" w:rsidR="00387311" w:rsidRDefault="00387311">
            <w:pPr>
              <w:pStyle w:val="aa"/>
              <w:jc w:val="center"/>
              <w:rPr>
                <w:rFonts w:ascii="方正仿宋_GBK" w:eastAsia="方正仿宋_GBK" w:hAnsi="方正仿宋_GBK" w:cs="方正仿宋_GBK"/>
                <w:color w:val="000000"/>
              </w:rPr>
            </w:pPr>
          </w:p>
        </w:tc>
      </w:tr>
      <w:tr w:rsidR="00387311" w14:paraId="0041C566" w14:textId="77777777">
        <w:tc>
          <w:tcPr>
            <w:tcW w:w="900" w:type="dxa"/>
          </w:tcPr>
          <w:p w14:paraId="32E56437" w14:textId="77777777" w:rsidR="00387311" w:rsidRDefault="00000000">
            <w:pPr>
              <w:pStyle w:val="aa"/>
              <w:ind w:leftChars="0" w:left="0"/>
              <w:jc w:val="center"/>
              <w:rPr>
                <w:rFonts w:ascii="方正仿宋_GBK" w:eastAsia="方正仿宋_GBK" w:hAnsi="方正仿宋_GBK" w:cs="方正仿宋_GBK"/>
                <w:color w:val="000000"/>
              </w:rPr>
            </w:pPr>
            <w:r>
              <w:rPr>
                <w:rFonts w:ascii="方正仿宋_GBK" w:eastAsia="方正仿宋_GBK" w:hAnsi="方正仿宋_GBK" w:cs="方正仿宋_GBK" w:hint="eastAsia"/>
                <w:color w:val="000000"/>
              </w:rPr>
              <w:t>2</w:t>
            </w:r>
          </w:p>
        </w:tc>
        <w:tc>
          <w:tcPr>
            <w:tcW w:w="5040" w:type="dxa"/>
          </w:tcPr>
          <w:p w14:paraId="25424DC6" w14:textId="77777777" w:rsidR="00387311" w:rsidRDefault="00000000">
            <w:pPr>
              <w:pStyle w:val="aa"/>
              <w:ind w:leftChars="0" w:left="0"/>
              <w:rPr>
                <w:rFonts w:ascii="方正仿宋_GBK" w:eastAsia="方正仿宋_GBK" w:hAnsi="方正仿宋_GBK" w:cs="方正仿宋_GBK"/>
                <w:color w:val="000000"/>
              </w:rPr>
            </w:pPr>
            <w:r>
              <w:rPr>
                <w:rFonts w:ascii="方正仿宋_GBK" w:eastAsia="方正仿宋_GBK" w:hAnsi="方正仿宋_GBK" w:cs="方正仿宋_GBK" w:hint="eastAsia"/>
                <w:color w:val="000000"/>
              </w:rPr>
              <w:t>安装费</w:t>
            </w:r>
          </w:p>
        </w:tc>
        <w:tc>
          <w:tcPr>
            <w:tcW w:w="1584" w:type="dxa"/>
          </w:tcPr>
          <w:p w14:paraId="7BAE7CD1" w14:textId="77777777" w:rsidR="00387311" w:rsidRDefault="00387311">
            <w:pPr>
              <w:pStyle w:val="aa"/>
              <w:jc w:val="center"/>
              <w:rPr>
                <w:rFonts w:ascii="方正仿宋_GBK" w:eastAsia="方正仿宋_GBK" w:hAnsi="方正仿宋_GBK" w:cs="方正仿宋_GBK"/>
                <w:color w:val="000000"/>
                <w:u w:val="single"/>
              </w:rPr>
            </w:pPr>
          </w:p>
        </w:tc>
        <w:tc>
          <w:tcPr>
            <w:tcW w:w="1476" w:type="dxa"/>
          </w:tcPr>
          <w:p w14:paraId="6FF76099" w14:textId="77777777" w:rsidR="00387311" w:rsidRDefault="00387311">
            <w:pPr>
              <w:pStyle w:val="aa"/>
              <w:jc w:val="center"/>
              <w:rPr>
                <w:rFonts w:ascii="方正仿宋_GBK" w:eastAsia="方正仿宋_GBK" w:hAnsi="方正仿宋_GBK" w:cs="方正仿宋_GBK"/>
                <w:color w:val="000000"/>
                <w:u w:val="single"/>
              </w:rPr>
            </w:pPr>
          </w:p>
        </w:tc>
      </w:tr>
      <w:tr w:rsidR="00387311" w14:paraId="63B810F1" w14:textId="77777777">
        <w:tc>
          <w:tcPr>
            <w:tcW w:w="900" w:type="dxa"/>
          </w:tcPr>
          <w:p w14:paraId="763E783F" w14:textId="77777777" w:rsidR="00387311" w:rsidRDefault="00000000">
            <w:pPr>
              <w:pStyle w:val="aa"/>
              <w:ind w:leftChars="0" w:left="0"/>
              <w:jc w:val="center"/>
              <w:rPr>
                <w:rFonts w:ascii="方正仿宋_GBK" w:eastAsia="方正仿宋_GBK" w:hAnsi="方正仿宋_GBK" w:cs="方正仿宋_GBK"/>
                <w:color w:val="000000"/>
              </w:rPr>
            </w:pPr>
            <w:r>
              <w:rPr>
                <w:rFonts w:ascii="方正仿宋_GBK" w:eastAsia="方正仿宋_GBK" w:hAnsi="方正仿宋_GBK" w:cs="方正仿宋_GBK" w:hint="eastAsia"/>
                <w:color w:val="000000"/>
              </w:rPr>
              <w:t>3</w:t>
            </w:r>
          </w:p>
        </w:tc>
        <w:tc>
          <w:tcPr>
            <w:tcW w:w="5040" w:type="dxa"/>
          </w:tcPr>
          <w:p w14:paraId="559810CF" w14:textId="77777777" w:rsidR="00387311" w:rsidRDefault="00000000">
            <w:pPr>
              <w:pStyle w:val="aa"/>
              <w:ind w:leftChars="0" w:left="0"/>
              <w:rPr>
                <w:rFonts w:ascii="方正仿宋_GBK" w:eastAsia="方正仿宋_GBK" w:hAnsi="方正仿宋_GBK" w:cs="方正仿宋_GBK"/>
                <w:color w:val="000000"/>
              </w:rPr>
            </w:pPr>
            <w:r>
              <w:rPr>
                <w:rFonts w:ascii="方正仿宋_GBK" w:eastAsia="方正仿宋_GBK" w:hAnsi="方正仿宋_GBK" w:cs="方正仿宋_GBK" w:hint="eastAsia"/>
                <w:color w:val="000000"/>
              </w:rPr>
              <w:t>运输费</w:t>
            </w:r>
          </w:p>
        </w:tc>
        <w:tc>
          <w:tcPr>
            <w:tcW w:w="1584" w:type="dxa"/>
          </w:tcPr>
          <w:p w14:paraId="45C9AA18" w14:textId="77777777" w:rsidR="00387311" w:rsidRDefault="00387311">
            <w:pPr>
              <w:pStyle w:val="aa"/>
              <w:jc w:val="center"/>
              <w:rPr>
                <w:rFonts w:ascii="方正仿宋_GBK" w:eastAsia="方正仿宋_GBK" w:hAnsi="方正仿宋_GBK" w:cs="方正仿宋_GBK"/>
                <w:color w:val="000000"/>
                <w:u w:val="single"/>
              </w:rPr>
            </w:pPr>
          </w:p>
        </w:tc>
        <w:tc>
          <w:tcPr>
            <w:tcW w:w="1476" w:type="dxa"/>
          </w:tcPr>
          <w:p w14:paraId="648F2CD7" w14:textId="77777777" w:rsidR="00387311" w:rsidRDefault="00387311">
            <w:pPr>
              <w:pStyle w:val="aa"/>
              <w:jc w:val="center"/>
              <w:rPr>
                <w:rFonts w:ascii="方正仿宋_GBK" w:eastAsia="方正仿宋_GBK" w:hAnsi="方正仿宋_GBK" w:cs="方正仿宋_GBK"/>
                <w:color w:val="000000"/>
                <w:u w:val="single"/>
              </w:rPr>
            </w:pPr>
          </w:p>
        </w:tc>
      </w:tr>
      <w:tr w:rsidR="00387311" w14:paraId="15750A61" w14:textId="77777777">
        <w:tc>
          <w:tcPr>
            <w:tcW w:w="900" w:type="dxa"/>
          </w:tcPr>
          <w:p w14:paraId="276EC96A" w14:textId="77777777" w:rsidR="00387311" w:rsidRDefault="00000000">
            <w:pPr>
              <w:pStyle w:val="aa"/>
              <w:ind w:leftChars="0" w:left="0"/>
              <w:jc w:val="center"/>
              <w:rPr>
                <w:rFonts w:ascii="方正仿宋_GBK" w:eastAsia="方正仿宋_GBK" w:hAnsi="方正仿宋_GBK" w:cs="方正仿宋_GBK"/>
                <w:color w:val="000000"/>
              </w:rPr>
            </w:pPr>
            <w:r>
              <w:rPr>
                <w:rFonts w:ascii="方正仿宋_GBK" w:eastAsia="方正仿宋_GBK" w:hAnsi="方正仿宋_GBK" w:cs="方正仿宋_GBK" w:hint="eastAsia"/>
                <w:color w:val="000000"/>
              </w:rPr>
              <w:t>4</w:t>
            </w:r>
          </w:p>
        </w:tc>
        <w:tc>
          <w:tcPr>
            <w:tcW w:w="5040" w:type="dxa"/>
          </w:tcPr>
          <w:p w14:paraId="6031B582" w14:textId="77777777" w:rsidR="00387311" w:rsidRDefault="00000000">
            <w:pPr>
              <w:pStyle w:val="aa"/>
              <w:ind w:leftChars="0" w:left="0"/>
              <w:rPr>
                <w:rFonts w:ascii="方正仿宋_GBK" w:eastAsia="方正仿宋_GBK" w:hAnsi="方正仿宋_GBK" w:cs="方正仿宋_GBK"/>
                <w:color w:val="000000"/>
              </w:rPr>
            </w:pPr>
            <w:r>
              <w:rPr>
                <w:rFonts w:ascii="方正仿宋_GBK" w:eastAsia="方正仿宋_GBK" w:hAnsi="方正仿宋_GBK" w:cs="方正仿宋_GBK" w:hint="eastAsia"/>
                <w:color w:val="000000"/>
              </w:rPr>
              <w:t>其他费</w:t>
            </w:r>
          </w:p>
        </w:tc>
        <w:tc>
          <w:tcPr>
            <w:tcW w:w="1584" w:type="dxa"/>
          </w:tcPr>
          <w:p w14:paraId="6E0D196F" w14:textId="77777777" w:rsidR="00387311" w:rsidRDefault="00387311">
            <w:pPr>
              <w:pStyle w:val="aa"/>
              <w:jc w:val="center"/>
              <w:rPr>
                <w:rFonts w:ascii="方正仿宋_GBK" w:eastAsia="方正仿宋_GBK" w:hAnsi="方正仿宋_GBK" w:cs="方正仿宋_GBK"/>
                <w:color w:val="000000"/>
                <w:u w:val="single"/>
              </w:rPr>
            </w:pPr>
          </w:p>
        </w:tc>
        <w:tc>
          <w:tcPr>
            <w:tcW w:w="1476" w:type="dxa"/>
          </w:tcPr>
          <w:p w14:paraId="0795B608" w14:textId="77777777" w:rsidR="00387311" w:rsidRDefault="00387311">
            <w:pPr>
              <w:pStyle w:val="aa"/>
              <w:jc w:val="center"/>
              <w:rPr>
                <w:rFonts w:ascii="方正仿宋_GBK" w:eastAsia="方正仿宋_GBK" w:hAnsi="方正仿宋_GBK" w:cs="方正仿宋_GBK"/>
                <w:color w:val="000000"/>
                <w:u w:val="single"/>
              </w:rPr>
            </w:pPr>
          </w:p>
        </w:tc>
      </w:tr>
      <w:tr w:rsidR="00387311" w14:paraId="2679E440" w14:textId="77777777">
        <w:tc>
          <w:tcPr>
            <w:tcW w:w="900" w:type="dxa"/>
            <w:vAlign w:val="center"/>
          </w:tcPr>
          <w:p w14:paraId="461BEAED" w14:textId="77777777" w:rsidR="00387311" w:rsidRDefault="00000000">
            <w:pPr>
              <w:pStyle w:val="aa"/>
              <w:ind w:leftChars="0" w:left="0"/>
              <w:jc w:val="center"/>
              <w:rPr>
                <w:rFonts w:ascii="方正仿宋_GBK" w:eastAsia="方正仿宋_GBK" w:hAnsi="方正仿宋_GBK" w:cs="方正仿宋_GBK"/>
                <w:color w:val="000000"/>
              </w:rPr>
            </w:pPr>
            <w:r>
              <w:rPr>
                <w:rFonts w:ascii="方正仿宋_GBK" w:eastAsia="方正仿宋_GBK" w:hAnsi="方正仿宋_GBK" w:cs="方正仿宋_GBK" w:hint="eastAsia"/>
                <w:color w:val="000000"/>
              </w:rPr>
              <w:t>（1）</w:t>
            </w:r>
          </w:p>
        </w:tc>
        <w:tc>
          <w:tcPr>
            <w:tcW w:w="5040" w:type="dxa"/>
          </w:tcPr>
          <w:p w14:paraId="38106F13" w14:textId="77777777" w:rsidR="00387311" w:rsidRDefault="00000000">
            <w:pPr>
              <w:pStyle w:val="aa"/>
              <w:ind w:leftChars="0" w:left="0"/>
              <w:rPr>
                <w:rFonts w:ascii="方正仿宋_GBK" w:eastAsia="方正仿宋_GBK" w:hAnsi="方正仿宋_GBK" w:cs="方正仿宋_GBK"/>
                <w:color w:val="000000"/>
              </w:rPr>
            </w:pPr>
            <w:r>
              <w:rPr>
                <w:rFonts w:ascii="方正仿宋_GBK" w:eastAsia="方正仿宋_GBK" w:hAnsi="方正仿宋_GBK" w:cs="方正仿宋_GBK" w:hint="eastAsia"/>
                <w:color w:val="000000"/>
              </w:rPr>
              <w:t>可增加</w:t>
            </w:r>
          </w:p>
        </w:tc>
        <w:tc>
          <w:tcPr>
            <w:tcW w:w="1584" w:type="dxa"/>
          </w:tcPr>
          <w:p w14:paraId="6981F1BC" w14:textId="77777777" w:rsidR="00387311" w:rsidRDefault="00387311">
            <w:pPr>
              <w:pStyle w:val="aa"/>
              <w:jc w:val="center"/>
              <w:rPr>
                <w:rFonts w:ascii="方正仿宋_GBK" w:eastAsia="方正仿宋_GBK" w:hAnsi="方正仿宋_GBK" w:cs="方正仿宋_GBK"/>
                <w:color w:val="000000"/>
                <w:u w:val="single"/>
              </w:rPr>
            </w:pPr>
          </w:p>
        </w:tc>
        <w:tc>
          <w:tcPr>
            <w:tcW w:w="1476" w:type="dxa"/>
          </w:tcPr>
          <w:p w14:paraId="39239E3A" w14:textId="77777777" w:rsidR="00387311" w:rsidRDefault="00387311">
            <w:pPr>
              <w:pStyle w:val="aa"/>
              <w:jc w:val="center"/>
              <w:rPr>
                <w:rFonts w:ascii="方正仿宋_GBK" w:eastAsia="方正仿宋_GBK" w:hAnsi="方正仿宋_GBK" w:cs="方正仿宋_GBK"/>
                <w:color w:val="000000"/>
                <w:u w:val="single"/>
              </w:rPr>
            </w:pPr>
          </w:p>
        </w:tc>
      </w:tr>
      <w:tr w:rsidR="00387311" w14:paraId="2506ED86" w14:textId="77777777">
        <w:tc>
          <w:tcPr>
            <w:tcW w:w="900" w:type="dxa"/>
            <w:vAlign w:val="center"/>
          </w:tcPr>
          <w:p w14:paraId="2D36222D" w14:textId="77777777" w:rsidR="00387311" w:rsidRDefault="00000000">
            <w:pPr>
              <w:pStyle w:val="aa"/>
              <w:ind w:leftChars="0" w:left="0"/>
              <w:jc w:val="center"/>
              <w:rPr>
                <w:rFonts w:ascii="方正仿宋_GBK" w:eastAsia="方正仿宋_GBK" w:hAnsi="方正仿宋_GBK" w:cs="方正仿宋_GBK"/>
                <w:color w:val="000000"/>
              </w:rPr>
            </w:pPr>
            <w:r>
              <w:rPr>
                <w:rFonts w:ascii="方正仿宋_GBK" w:eastAsia="方正仿宋_GBK" w:hAnsi="方正仿宋_GBK" w:cs="方正仿宋_GBK" w:hint="eastAsia"/>
                <w:color w:val="000000"/>
              </w:rPr>
              <w:t>（2）</w:t>
            </w:r>
          </w:p>
        </w:tc>
        <w:tc>
          <w:tcPr>
            <w:tcW w:w="5040" w:type="dxa"/>
          </w:tcPr>
          <w:p w14:paraId="10C9D14C" w14:textId="77777777" w:rsidR="00387311" w:rsidRDefault="00000000">
            <w:pPr>
              <w:pStyle w:val="aa"/>
              <w:ind w:leftChars="0" w:left="0"/>
              <w:rPr>
                <w:rFonts w:ascii="方正仿宋_GBK" w:eastAsia="方正仿宋_GBK" w:hAnsi="方正仿宋_GBK" w:cs="方正仿宋_GBK"/>
                <w:color w:val="000000"/>
              </w:rPr>
            </w:pPr>
            <w:r>
              <w:rPr>
                <w:rFonts w:ascii="方正仿宋_GBK" w:eastAsia="方正仿宋_GBK" w:hAnsi="方正仿宋_GBK" w:cs="方正仿宋_GBK" w:hint="eastAsia"/>
                <w:color w:val="000000"/>
              </w:rPr>
              <w:t>可增加</w:t>
            </w:r>
          </w:p>
        </w:tc>
        <w:tc>
          <w:tcPr>
            <w:tcW w:w="1584" w:type="dxa"/>
          </w:tcPr>
          <w:p w14:paraId="296F05E3" w14:textId="77777777" w:rsidR="00387311" w:rsidRDefault="00387311">
            <w:pPr>
              <w:pStyle w:val="aa"/>
              <w:jc w:val="center"/>
              <w:rPr>
                <w:rFonts w:ascii="方正仿宋_GBK" w:eastAsia="方正仿宋_GBK" w:hAnsi="方正仿宋_GBK" w:cs="方正仿宋_GBK"/>
                <w:color w:val="000000"/>
                <w:u w:val="single"/>
              </w:rPr>
            </w:pPr>
          </w:p>
        </w:tc>
        <w:tc>
          <w:tcPr>
            <w:tcW w:w="1476" w:type="dxa"/>
          </w:tcPr>
          <w:p w14:paraId="23418E90" w14:textId="77777777" w:rsidR="00387311" w:rsidRDefault="00387311">
            <w:pPr>
              <w:pStyle w:val="aa"/>
              <w:jc w:val="center"/>
              <w:rPr>
                <w:rFonts w:ascii="方正仿宋_GBK" w:eastAsia="方正仿宋_GBK" w:hAnsi="方正仿宋_GBK" w:cs="方正仿宋_GBK"/>
                <w:color w:val="000000"/>
                <w:u w:val="single"/>
              </w:rPr>
            </w:pPr>
          </w:p>
        </w:tc>
      </w:tr>
      <w:tr w:rsidR="00387311" w14:paraId="1CC6835E" w14:textId="77777777">
        <w:tc>
          <w:tcPr>
            <w:tcW w:w="900" w:type="dxa"/>
          </w:tcPr>
          <w:p w14:paraId="15D304E6" w14:textId="77777777" w:rsidR="00387311" w:rsidRDefault="00387311">
            <w:pPr>
              <w:pStyle w:val="aa"/>
              <w:jc w:val="center"/>
              <w:rPr>
                <w:rFonts w:ascii="方正仿宋_GBK" w:eastAsia="方正仿宋_GBK" w:hAnsi="方正仿宋_GBK" w:cs="方正仿宋_GBK"/>
                <w:color w:val="000000"/>
              </w:rPr>
            </w:pPr>
          </w:p>
        </w:tc>
        <w:tc>
          <w:tcPr>
            <w:tcW w:w="5040" w:type="dxa"/>
          </w:tcPr>
          <w:p w14:paraId="5B6FAF83" w14:textId="77777777" w:rsidR="00387311" w:rsidRDefault="00000000">
            <w:pPr>
              <w:pStyle w:val="aa"/>
              <w:ind w:leftChars="0" w:left="0"/>
              <w:rPr>
                <w:rFonts w:ascii="方正仿宋_GBK" w:eastAsia="方正仿宋_GBK" w:hAnsi="方正仿宋_GBK" w:cs="方正仿宋_GBK"/>
                <w:color w:val="000000"/>
              </w:rPr>
            </w:pPr>
            <w:r>
              <w:rPr>
                <w:rFonts w:ascii="方正仿宋_GBK" w:eastAsia="方正仿宋_GBK" w:hAnsi="方正仿宋_GBK" w:cs="方正仿宋_GBK" w:hint="eastAsia"/>
                <w:color w:val="000000"/>
              </w:rPr>
              <w:t>……</w:t>
            </w:r>
          </w:p>
        </w:tc>
        <w:tc>
          <w:tcPr>
            <w:tcW w:w="1584" w:type="dxa"/>
          </w:tcPr>
          <w:p w14:paraId="66AD2B20" w14:textId="77777777" w:rsidR="00387311" w:rsidRDefault="00387311">
            <w:pPr>
              <w:pStyle w:val="aa"/>
              <w:jc w:val="center"/>
              <w:rPr>
                <w:rFonts w:ascii="方正仿宋_GBK" w:eastAsia="方正仿宋_GBK" w:hAnsi="方正仿宋_GBK" w:cs="方正仿宋_GBK"/>
                <w:color w:val="000000"/>
                <w:u w:val="single"/>
              </w:rPr>
            </w:pPr>
          </w:p>
        </w:tc>
        <w:tc>
          <w:tcPr>
            <w:tcW w:w="1476" w:type="dxa"/>
          </w:tcPr>
          <w:p w14:paraId="1C5C521A" w14:textId="77777777" w:rsidR="00387311" w:rsidRDefault="00387311">
            <w:pPr>
              <w:pStyle w:val="aa"/>
              <w:jc w:val="center"/>
              <w:rPr>
                <w:rFonts w:ascii="方正仿宋_GBK" w:eastAsia="方正仿宋_GBK" w:hAnsi="方正仿宋_GBK" w:cs="方正仿宋_GBK"/>
                <w:color w:val="000000"/>
                <w:u w:val="single"/>
              </w:rPr>
            </w:pPr>
          </w:p>
        </w:tc>
      </w:tr>
      <w:tr w:rsidR="00387311" w14:paraId="4F0A03FA" w14:textId="77777777">
        <w:tc>
          <w:tcPr>
            <w:tcW w:w="900" w:type="dxa"/>
          </w:tcPr>
          <w:p w14:paraId="06AA7169" w14:textId="77777777" w:rsidR="00387311" w:rsidRDefault="00387311">
            <w:pPr>
              <w:pStyle w:val="aa"/>
              <w:jc w:val="center"/>
              <w:rPr>
                <w:rFonts w:ascii="方正仿宋_GBK" w:eastAsia="方正仿宋_GBK" w:hAnsi="方正仿宋_GBK" w:cs="方正仿宋_GBK"/>
                <w:color w:val="000000"/>
              </w:rPr>
            </w:pPr>
          </w:p>
        </w:tc>
        <w:tc>
          <w:tcPr>
            <w:tcW w:w="5040" w:type="dxa"/>
          </w:tcPr>
          <w:p w14:paraId="53CD8ED4" w14:textId="77777777" w:rsidR="00387311" w:rsidRDefault="00000000">
            <w:pPr>
              <w:pStyle w:val="aa"/>
              <w:rPr>
                <w:rFonts w:ascii="方正仿宋_GBK" w:eastAsia="方正仿宋_GBK" w:hAnsi="方正仿宋_GBK" w:cs="方正仿宋_GBK"/>
                <w:color w:val="000000"/>
              </w:rPr>
            </w:pPr>
            <w:r>
              <w:rPr>
                <w:rFonts w:ascii="方正仿宋_GBK" w:eastAsia="方正仿宋_GBK" w:hAnsi="方正仿宋_GBK" w:cs="方正仿宋_GBK" w:hint="eastAsia"/>
                <w:color w:val="000000"/>
              </w:rPr>
              <w:t>合计</w:t>
            </w:r>
          </w:p>
        </w:tc>
        <w:tc>
          <w:tcPr>
            <w:tcW w:w="1584" w:type="dxa"/>
          </w:tcPr>
          <w:p w14:paraId="0FED3203" w14:textId="77777777" w:rsidR="00387311" w:rsidRDefault="00387311">
            <w:pPr>
              <w:pStyle w:val="aa"/>
              <w:jc w:val="center"/>
              <w:rPr>
                <w:rFonts w:ascii="方正仿宋_GBK" w:eastAsia="方正仿宋_GBK" w:hAnsi="方正仿宋_GBK" w:cs="方正仿宋_GBK"/>
                <w:color w:val="000000"/>
              </w:rPr>
            </w:pPr>
          </w:p>
        </w:tc>
        <w:tc>
          <w:tcPr>
            <w:tcW w:w="1476" w:type="dxa"/>
          </w:tcPr>
          <w:p w14:paraId="19A44C26" w14:textId="77777777" w:rsidR="00387311" w:rsidRDefault="00387311">
            <w:pPr>
              <w:pStyle w:val="aa"/>
              <w:jc w:val="center"/>
              <w:rPr>
                <w:rFonts w:ascii="方正仿宋_GBK" w:eastAsia="方正仿宋_GBK" w:hAnsi="方正仿宋_GBK" w:cs="方正仿宋_GBK"/>
                <w:color w:val="000000"/>
              </w:rPr>
            </w:pPr>
          </w:p>
        </w:tc>
      </w:tr>
    </w:tbl>
    <w:p w14:paraId="4E47742C" w14:textId="77777777" w:rsidR="00387311" w:rsidRDefault="00000000">
      <w:pPr>
        <w:pStyle w:val="af0"/>
        <w:textAlignment w:val="baseline"/>
        <w:rPr>
          <w:rFonts w:ascii="方正仿宋_GBK" w:eastAsia="方正仿宋_GBK" w:hAnsi="方正仿宋_GBK" w:cs="方正仿宋_GBK"/>
          <w:b/>
          <w:bCs/>
        </w:rPr>
      </w:pPr>
      <w:r>
        <w:rPr>
          <w:rFonts w:ascii="方正仿宋_GBK" w:eastAsia="方正仿宋_GBK" w:hAnsi="方正仿宋_GBK" w:cs="方正仿宋_GBK" w:hint="eastAsia"/>
          <w:b/>
          <w:bCs/>
        </w:rPr>
        <w:t>注:报价应包含税金等一切费用。</w:t>
      </w:r>
    </w:p>
    <w:p w14:paraId="26409A79" w14:textId="77777777" w:rsidR="00387311" w:rsidRDefault="00387311">
      <w:pPr>
        <w:rPr>
          <w:rFonts w:ascii="方正仿宋_GBK" w:eastAsia="方正仿宋_GBK" w:hAnsi="方正仿宋_GBK" w:cs="方正仿宋_GBK"/>
        </w:rPr>
        <w:sectPr w:rsidR="00387311">
          <w:headerReference w:type="default" r:id="rId9"/>
          <w:footerReference w:type="even" r:id="rId10"/>
          <w:footerReference w:type="default" r:id="rId11"/>
          <w:pgSz w:w="11906" w:h="16838"/>
          <w:pgMar w:top="1440" w:right="1800" w:bottom="1440" w:left="1800" w:header="851" w:footer="992" w:gutter="0"/>
          <w:pgNumType w:fmt="numberInDash" w:start="0"/>
          <w:cols w:space="425"/>
          <w:titlePg/>
          <w:docGrid w:type="lines" w:linePitch="312"/>
        </w:sectPr>
      </w:pPr>
    </w:p>
    <w:bookmarkEnd w:id="4"/>
    <w:bookmarkEnd w:id="5"/>
    <w:bookmarkEnd w:id="6"/>
    <w:bookmarkEnd w:id="7"/>
    <w:bookmarkEnd w:id="8"/>
    <w:bookmarkEnd w:id="9"/>
    <w:p w14:paraId="1772C94F" w14:textId="77777777" w:rsidR="00387311" w:rsidRDefault="00000000">
      <w:pPr>
        <w:pStyle w:val="af0"/>
        <w:spacing w:beforeAutospacing="1" w:afterAutospacing="1" w:line="360" w:lineRule="auto"/>
        <w:jc w:val="center"/>
        <w:rPr>
          <w:rFonts w:ascii="方正黑体_GBK" w:eastAsia="方正黑体_GBK" w:hAnsi="方正黑体_GBK" w:cs="方正黑体_GBK"/>
          <w:bCs/>
          <w:color w:val="000000"/>
          <w:kern w:val="2"/>
          <w:sz w:val="32"/>
          <w:szCs w:val="32"/>
        </w:rPr>
      </w:pPr>
      <w:r>
        <w:rPr>
          <w:rFonts w:ascii="方正黑体_GBK" w:eastAsia="方正黑体_GBK" w:hAnsi="方正黑体_GBK" w:cs="方正黑体_GBK" w:hint="eastAsia"/>
          <w:bCs/>
          <w:color w:val="000000"/>
          <w:kern w:val="2"/>
          <w:sz w:val="32"/>
          <w:szCs w:val="32"/>
        </w:rPr>
        <w:lastRenderedPageBreak/>
        <w:t>报价函附件2：报价人对《技术规范书》的响应答复</w:t>
      </w:r>
    </w:p>
    <w:p w14:paraId="29A19BC4" w14:textId="4E547142" w:rsidR="00387311" w:rsidRDefault="00000000">
      <w:pPr>
        <w:pStyle w:val="aa"/>
        <w:widowControl/>
        <w:tabs>
          <w:tab w:val="left" w:pos="840"/>
        </w:tabs>
        <w:spacing w:after="0" w:line="360" w:lineRule="auto"/>
        <w:ind w:leftChars="0" w:left="0" w:firstLineChars="200" w:firstLine="640"/>
        <w:rPr>
          <w:rFonts w:ascii="方正仿宋_GBK" w:eastAsia="方正仿宋_GBK" w:hAnsi="方正仿宋_GBK" w:cs="方正仿宋_GBK"/>
          <w:color w:val="000000"/>
          <w:sz w:val="28"/>
          <w:szCs w:val="28"/>
        </w:rPr>
      </w:pPr>
      <w:r>
        <w:rPr>
          <w:rFonts w:asciiTheme="minorEastAsia" w:eastAsiaTheme="minorEastAsia" w:hAnsiTheme="minorEastAsia" w:hint="eastAsia"/>
          <w:bCs/>
          <w:color w:val="FF0000"/>
          <w:sz w:val="32"/>
          <w:szCs w:val="32"/>
        </w:rPr>
        <w:t xml:space="preserve"> </w:t>
      </w:r>
      <w:r>
        <w:rPr>
          <w:rFonts w:asciiTheme="minorEastAsia" w:eastAsiaTheme="minorEastAsia" w:hAnsiTheme="minorEastAsia"/>
          <w:bCs/>
          <w:color w:val="FF0000"/>
          <w:sz w:val="32"/>
          <w:szCs w:val="32"/>
        </w:rPr>
        <w:t xml:space="preserve">  </w:t>
      </w:r>
      <w:r>
        <w:rPr>
          <w:rFonts w:ascii="方正仿宋_GBK" w:eastAsia="方正仿宋_GBK" w:hAnsi="方正仿宋_GBK" w:cs="方正仿宋_GBK" w:hint="eastAsia"/>
          <w:color w:val="000000"/>
          <w:sz w:val="28"/>
          <w:szCs w:val="28"/>
        </w:rPr>
        <w:t>我司（公司名称：                ）已收到泸州市泸燊新能源有限公司有限公司采购文件（编号</w:t>
      </w:r>
      <w:r w:rsidR="00C536EA">
        <w:rPr>
          <w:rFonts w:ascii="方正仿宋_GBK" w:eastAsia="方正仿宋_GBK" w:hAnsi="方正仿宋_GBK" w:cs="方正仿宋_GBK"/>
          <w:color w:val="000000"/>
          <w:sz w:val="28"/>
          <w:szCs w:val="28"/>
        </w:rPr>
        <w:t>LS</w:t>
      </w:r>
      <w:r>
        <w:rPr>
          <w:rFonts w:ascii="方正仿宋_GBK" w:eastAsia="方正仿宋_GBK" w:hAnsi="方正仿宋_GBK" w:cs="方正仿宋_GBK" w:hint="eastAsia"/>
          <w:color w:val="000000"/>
          <w:sz w:val="28"/>
          <w:szCs w:val="28"/>
        </w:rPr>
        <w:t>ZB-2023</w:t>
      </w:r>
      <w:r>
        <w:rPr>
          <w:rFonts w:ascii="方正仿宋_GBK" w:eastAsia="方正仿宋_GBK" w:hAnsi="方正仿宋_GBK" w:cs="方正仿宋_GBK"/>
          <w:color w:val="000000"/>
          <w:sz w:val="28"/>
          <w:szCs w:val="28"/>
        </w:rPr>
        <w:t>-00</w:t>
      </w:r>
      <w:r w:rsidR="00C536EA">
        <w:rPr>
          <w:rFonts w:ascii="方正仿宋_GBK" w:eastAsia="方正仿宋_GBK" w:hAnsi="方正仿宋_GBK" w:cs="方正仿宋_GBK"/>
          <w:color w:val="000000"/>
          <w:sz w:val="28"/>
          <w:szCs w:val="28"/>
        </w:rPr>
        <w:t>9</w:t>
      </w:r>
      <w:r>
        <w:rPr>
          <w:rFonts w:ascii="方正仿宋_GBK" w:eastAsia="方正仿宋_GBK" w:hAnsi="方正仿宋_GBK" w:cs="方正仿宋_GBK" w:hint="eastAsia"/>
          <w:color w:val="000000"/>
          <w:sz w:val="28"/>
          <w:szCs w:val="28"/>
        </w:rPr>
        <w:t>）中另附的《自立式钢烟囱技术规范书》,我司已认真阅读并完全理解</w:t>
      </w:r>
      <w:r>
        <w:rPr>
          <w:rFonts w:ascii="方正仿宋_GBK" w:eastAsia="方正仿宋_GBK" w:hAnsi="方正仿宋_GBK" w:cs="方正仿宋_GBK" w:hint="eastAsia"/>
          <w:color w:val="000000"/>
          <w:sz w:val="28"/>
          <w:szCs w:val="28"/>
          <w:u w:val="single"/>
        </w:rPr>
        <w:t>《</w:t>
      </w:r>
      <w:bookmarkStart w:id="10" w:name="_Hlk137714012"/>
      <w:r>
        <w:rPr>
          <w:rFonts w:ascii="方正仿宋_GBK" w:eastAsia="方正仿宋_GBK" w:hAnsi="方正仿宋_GBK" w:cs="方正仿宋_GBK" w:hint="eastAsia"/>
          <w:color w:val="000000"/>
          <w:sz w:val="28"/>
          <w:szCs w:val="28"/>
          <w:u w:val="single"/>
        </w:rPr>
        <w:t>自立式钢烟囱技术规范书</w:t>
      </w:r>
      <w:bookmarkEnd w:id="10"/>
      <w:r>
        <w:rPr>
          <w:rFonts w:ascii="方正仿宋_GBK" w:eastAsia="方正仿宋_GBK" w:hAnsi="方正仿宋_GBK" w:cs="方正仿宋_GBK" w:hint="eastAsia"/>
          <w:color w:val="000000"/>
          <w:sz w:val="28"/>
          <w:szCs w:val="28"/>
          <w:u w:val="single"/>
        </w:rPr>
        <w:t>》</w:t>
      </w:r>
      <w:r>
        <w:rPr>
          <w:rFonts w:ascii="方正仿宋_GBK" w:eastAsia="方正仿宋_GBK" w:hAnsi="方正仿宋_GBK" w:cs="方正仿宋_GBK" w:hint="eastAsia"/>
          <w:color w:val="000000"/>
          <w:sz w:val="28"/>
          <w:szCs w:val="28"/>
        </w:rPr>
        <w:t>的全部内容，若我司中标，我司承诺能完全按照</w:t>
      </w:r>
      <w:r>
        <w:rPr>
          <w:rFonts w:ascii="方正仿宋_GBK" w:eastAsia="方正仿宋_GBK" w:hAnsi="方正仿宋_GBK" w:cs="方正仿宋_GBK" w:hint="eastAsia"/>
          <w:color w:val="000000"/>
          <w:sz w:val="28"/>
          <w:szCs w:val="28"/>
          <w:u w:val="single"/>
        </w:rPr>
        <w:t>《自立式钢烟囱技术规范书》</w:t>
      </w:r>
      <w:r>
        <w:rPr>
          <w:rFonts w:ascii="方正仿宋_GBK" w:eastAsia="方正仿宋_GBK" w:hAnsi="方正仿宋_GBK" w:cs="方正仿宋_GBK" w:hint="eastAsia"/>
          <w:color w:val="000000"/>
          <w:sz w:val="28"/>
          <w:szCs w:val="28"/>
        </w:rPr>
        <w:t xml:space="preserve">以及采购文件要求履行各项任务，保质保量履行合同，否则重庆天泰能源集团有限公司（或与我司签订合同的项目主体单位）可全额扣除我司的履约保证金，给项目主体单位带来经济损失的，由我司全额赔偿。 </w:t>
      </w:r>
    </w:p>
    <w:p w14:paraId="37E16D4B" w14:textId="77777777" w:rsidR="00387311" w:rsidRDefault="00387311">
      <w:pPr>
        <w:pStyle w:val="af0"/>
        <w:spacing w:beforeAutospacing="1" w:afterAutospacing="1" w:line="360" w:lineRule="auto"/>
        <w:ind w:right="963"/>
        <w:jc w:val="right"/>
        <w:rPr>
          <w:rFonts w:ascii="方正仿宋_GBK" w:eastAsia="方正仿宋_GBK" w:hAnsi="方正仿宋_GBK" w:cs="方正仿宋_GBK"/>
          <w:b/>
          <w:color w:val="000000"/>
          <w:kern w:val="2"/>
          <w:sz w:val="32"/>
          <w:szCs w:val="32"/>
        </w:rPr>
      </w:pPr>
    </w:p>
    <w:p w14:paraId="5E2AADD6" w14:textId="77777777" w:rsidR="00387311" w:rsidRDefault="00000000">
      <w:pPr>
        <w:pStyle w:val="af0"/>
        <w:spacing w:beforeAutospacing="1" w:afterAutospacing="1" w:line="360" w:lineRule="auto"/>
        <w:ind w:right="963"/>
        <w:jc w:val="right"/>
        <w:rPr>
          <w:rFonts w:ascii="方正仿宋_GBK" w:eastAsia="方正仿宋_GBK" w:hAnsi="方正仿宋_GBK" w:cs="方正仿宋_GBK"/>
          <w:color w:val="000000"/>
          <w:kern w:val="2"/>
          <w:sz w:val="32"/>
          <w:szCs w:val="32"/>
        </w:rPr>
      </w:pPr>
      <w:r>
        <w:rPr>
          <w:rFonts w:ascii="方正仿宋_GBK" w:eastAsia="方正仿宋_GBK" w:hAnsi="方正仿宋_GBK" w:cs="方正仿宋_GBK" w:hint="eastAsia"/>
          <w:b/>
          <w:color w:val="000000"/>
          <w:kern w:val="2"/>
          <w:sz w:val="32"/>
          <w:szCs w:val="32"/>
        </w:rPr>
        <w:t>承诺人</w:t>
      </w:r>
      <w:r>
        <w:rPr>
          <w:rFonts w:ascii="方正仿宋_GBK" w:eastAsia="方正仿宋_GBK" w:hAnsi="方正仿宋_GBK" w:cs="方正仿宋_GBK" w:hint="eastAsia"/>
          <w:color w:val="000000"/>
          <w:kern w:val="2"/>
          <w:sz w:val="32"/>
          <w:szCs w:val="32"/>
        </w:rPr>
        <w:t>：报价人公司名（加盖公章）</w:t>
      </w:r>
    </w:p>
    <w:p w14:paraId="265BD18C" w14:textId="7CA8FDE4" w:rsidR="00387311" w:rsidRDefault="00000000">
      <w:pPr>
        <w:pStyle w:val="af0"/>
        <w:spacing w:beforeAutospacing="1" w:afterAutospacing="1" w:line="360" w:lineRule="auto"/>
        <w:jc w:val="center"/>
        <w:rPr>
          <w:rFonts w:ascii="方正仿宋_GBK" w:eastAsia="方正仿宋_GBK" w:hAnsi="方正仿宋_GBK" w:cs="方正仿宋_GBK"/>
          <w:color w:val="000000"/>
          <w:kern w:val="2"/>
          <w:sz w:val="32"/>
          <w:szCs w:val="32"/>
        </w:rPr>
      </w:pPr>
      <w:r>
        <w:rPr>
          <w:rFonts w:ascii="方正仿宋_GBK" w:eastAsia="方正仿宋_GBK" w:hAnsi="方正仿宋_GBK" w:cs="方正仿宋_GBK" w:hint="eastAsia"/>
          <w:color w:val="000000"/>
          <w:kern w:val="2"/>
          <w:sz w:val="32"/>
          <w:szCs w:val="32"/>
        </w:rPr>
        <w:t xml:space="preserve">              时间：2023年</w:t>
      </w:r>
      <w:r w:rsidR="00C536EA">
        <w:rPr>
          <w:rFonts w:ascii="方正仿宋_GBK" w:eastAsia="方正仿宋_GBK" w:hAnsi="方正仿宋_GBK" w:cs="方正仿宋_GBK"/>
          <w:color w:val="000000"/>
          <w:kern w:val="2"/>
          <w:sz w:val="32"/>
          <w:szCs w:val="32"/>
        </w:rPr>
        <w:t>7</w:t>
      </w:r>
      <w:r>
        <w:rPr>
          <w:rFonts w:ascii="方正仿宋_GBK" w:eastAsia="方正仿宋_GBK" w:hAnsi="方正仿宋_GBK" w:cs="方正仿宋_GBK" w:hint="eastAsia"/>
          <w:color w:val="000000"/>
          <w:kern w:val="2"/>
          <w:sz w:val="32"/>
          <w:szCs w:val="32"/>
        </w:rPr>
        <w:t>月*日</w:t>
      </w:r>
    </w:p>
    <w:p w14:paraId="2B82A36E" w14:textId="77777777" w:rsidR="00387311" w:rsidRDefault="00387311">
      <w:pPr>
        <w:pStyle w:val="af0"/>
        <w:spacing w:beforeAutospacing="1" w:afterAutospacing="1" w:line="360" w:lineRule="auto"/>
        <w:jc w:val="center"/>
        <w:rPr>
          <w:rFonts w:asciiTheme="minorEastAsia" w:eastAsiaTheme="minorEastAsia" w:hAnsiTheme="minorEastAsia" w:cs="仿宋"/>
          <w:b/>
          <w:color w:val="000000"/>
          <w:kern w:val="2"/>
          <w:sz w:val="32"/>
          <w:szCs w:val="32"/>
        </w:rPr>
      </w:pPr>
    </w:p>
    <w:p w14:paraId="4DC475F2" w14:textId="77777777" w:rsidR="00387311" w:rsidRDefault="00387311">
      <w:pPr>
        <w:pStyle w:val="af0"/>
        <w:spacing w:beforeAutospacing="1" w:afterAutospacing="1" w:line="360" w:lineRule="auto"/>
        <w:jc w:val="center"/>
        <w:rPr>
          <w:rFonts w:asciiTheme="minorEastAsia" w:eastAsiaTheme="minorEastAsia" w:hAnsiTheme="minorEastAsia" w:cs="仿宋"/>
          <w:b/>
          <w:color w:val="000000"/>
          <w:kern w:val="2"/>
          <w:sz w:val="32"/>
          <w:szCs w:val="32"/>
        </w:rPr>
      </w:pPr>
    </w:p>
    <w:p w14:paraId="04EDAD98" w14:textId="77777777" w:rsidR="00387311" w:rsidRDefault="00387311">
      <w:pPr>
        <w:pStyle w:val="af0"/>
        <w:spacing w:beforeAutospacing="1" w:afterAutospacing="1" w:line="360" w:lineRule="auto"/>
        <w:jc w:val="center"/>
        <w:rPr>
          <w:rFonts w:asciiTheme="minorEastAsia" w:eastAsiaTheme="minorEastAsia" w:hAnsiTheme="minorEastAsia" w:cs="仿宋"/>
          <w:b/>
          <w:color w:val="000000"/>
          <w:kern w:val="2"/>
          <w:sz w:val="32"/>
          <w:szCs w:val="32"/>
        </w:rPr>
      </w:pPr>
    </w:p>
    <w:p w14:paraId="2D294A2E" w14:textId="77777777" w:rsidR="00387311" w:rsidRDefault="00387311">
      <w:pPr>
        <w:pStyle w:val="af0"/>
        <w:spacing w:beforeAutospacing="1" w:afterAutospacing="1" w:line="360" w:lineRule="auto"/>
        <w:jc w:val="center"/>
        <w:rPr>
          <w:rFonts w:asciiTheme="minorEastAsia" w:eastAsiaTheme="minorEastAsia" w:hAnsiTheme="minorEastAsia" w:cs="仿宋"/>
          <w:b/>
          <w:color w:val="000000"/>
          <w:kern w:val="2"/>
          <w:sz w:val="32"/>
          <w:szCs w:val="32"/>
        </w:rPr>
      </w:pPr>
    </w:p>
    <w:p w14:paraId="240F95C3" w14:textId="77777777" w:rsidR="00387311" w:rsidRDefault="00387311">
      <w:pPr>
        <w:pStyle w:val="af0"/>
        <w:spacing w:beforeAutospacing="1" w:afterAutospacing="1" w:line="360" w:lineRule="auto"/>
        <w:jc w:val="center"/>
        <w:rPr>
          <w:rFonts w:asciiTheme="minorEastAsia" w:eastAsiaTheme="minorEastAsia" w:hAnsiTheme="minorEastAsia" w:cs="仿宋"/>
          <w:b/>
          <w:color w:val="000000"/>
          <w:kern w:val="2"/>
          <w:sz w:val="32"/>
          <w:szCs w:val="32"/>
        </w:rPr>
      </w:pPr>
    </w:p>
    <w:p w14:paraId="04F12585" w14:textId="77777777" w:rsidR="00387311" w:rsidRDefault="00387311">
      <w:pPr>
        <w:pStyle w:val="af0"/>
        <w:spacing w:beforeAutospacing="1" w:afterAutospacing="1" w:line="360" w:lineRule="auto"/>
        <w:jc w:val="center"/>
        <w:rPr>
          <w:rFonts w:asciiTheme="minorEastAsia" w:eastAsiaTheme="minorEastAsia" w:hAnsiTheme="minorEastAsia" w:cs="仿宋"/>
          <w:b/>
          <w:color w:val="000000"/>
          <w:kern w:val="2"/>
          <w:sz w:val="32"/>
          <w:szCs w:val="32"/>
        </w:rPr>
      </w:pPr>
    </w:p>
    <w:p w14:paraId="32392454" w14:textId="77777777" w:rsidR="00387311" w:rsidRDefault="00000000">
      <w:pPr>
        <w:pStyle w:val="af0"/>
        <w:spacing w:beforeAutospacing="1" w:afterAutospacing="1" w:line="360" w:lineRule="auto"/>
        <w:jc w:val="center"/>
        <w:rPr>
          <w:rFonts w:ascii="方正黑体_GBK" w:eastAsia="方正黑体_GBK" w:hAnsi="方正黑体_GBK" w:cs="方正黑体_GBK"/>
          <w:bCs/>
          <w:color w:val="000000"/>
          <w:kern w:val="2"/>
          <w:sz w:val="32"/>
          <w:szCs w:val="32"/>
        </w:rPr>
      </w:pPr>
      <w:r>
        <w:rPr>
          <w:rFonts w:ascii="方正黑体_GBK" w:eastAsia="方正黑体_GBK" w:hAnsi="方正黑体_GBK" w:cs="方正黑体_GBK" w:hint="eastAsia"/>
          <w:bCs/>
          <w:color w:val="000000"/>
          <w:kern w:val="2"/>
          <w:sz w:val="32"/>
          <w:szCs w:val="32"/>
        </w:rPr>
        <w:lastRenderedPageBreak/>
        <w:t>报价函附件</w:t>
      </w:r>
      <w:r>
        <w:rPr>
          <w:rFonts w:ascii="方正黑体_GBK" w:eastAsia="方正黑体_GBK" w:hAnsi="方正黑体_GBK" w:cs="方正黑体_GBK"/>
          <w:bCs/>
          <w:color w:val="000000"/>
          <w:kern w:val="2"/>
          <w:sz w:val="32"/>
          <w:szCs w:val="32"/>
        </w:rPr>
        <w:t>3</w:t>
      </w:r>
      <w:r>
        <w:rPr>
          <w:rFonts w:ascii="方正黑体_GBK" w:eastAsia="方正黑体_GBK" w:hAnsi="方正黑体_GBK" w:cs="方正黑体_GBK" w:hint="eastAsia"/>
          <w:bCs/>
          <w:color w:val="000000"/>
          <w:kern w:val="2"/>
          <w:sz w:val="32"/>
          <w:szCs w:val="32"/>
        </w:rPr>
        <w:t>：投标人提供自立式钢烟囱设计方案</w:t>
      </w:r>
    </w:p>
    <w:p w14:paraId="55336928" w14:textId="77777777" w:rsidR="00387311" w:rsidRDefault="00000000">
      <w:pPr>
        <w:jc w:val="left"/>
        <w:rPr>
          <w:rFonts w:ascii="方正黑体_GBK" w:eastAsia="方正黑体_GBK" w:hAnsi="方正黑体_GBK" w:cs="方正黑体_GBK"/>
          <w:bCs/>
          <w:color w:val="000000"/>
          <w:sz w:val="32"/>
          <w:szCs w:val="32"/>
        </w:rPr>
      </w:pPr>
      <w:r>
        <w:rPr>
          <w:rFonts w:ascii="方正黑体_GBK" w:eastAsia="方正黑体_GBK" w:hAnsi="方正黑体_GBK" w:cs="方正黑体_GBK" w:hint="eastAsia"/>
          <w:bCs/>
          <w:color w:val="000000"/>
          <w:sz w:val="32"/>
          <w:szCs w:val="32"/>
        </w:rPr>
        <w:t>注：投标人提供的设计方案应包括烟囱总图、主要部件图以及材质、主要部件材质等（加盖报价人公章）。</w:t>
      </w:r>
    </w:p>
    <w:p w14:paraId="3055F7AD" w14:textId="77777777" w:rsidR="00387311" w:rsidRDefault="00387311">
      <w:pPr>
        <w:pStyle w:val="af0"/>
        <w:spacing w:beforeAutospacing="1" w:afterAutospacing="1" w:line="360" w:lineRule="auto"/>
        <w:rPr>
          <w:rFonts w:ascii="方正黑体_GBK" w:eastAsia="方正黑体_GBK" w:hAnsi="方正黑体_GBK" w:cs="方正黑体_GBK"/>
          <w:bCs/>
          <w:color w:val="000000"/>
          <w:kern w:val="2"/>
          <w:sz w:val="32"/>
          <w:szCs w:val="32"/>
        </w:rPr>
      </w:pPr>
    </w:p>
    <w:p w14:paraId="6D0B8103" w14:textId="77777777" w:rsidR="00387311" w:rsidRDefault="00387311">
      <w:pPr>
        <w:pStyle w:val="af0"/>
        <w:spacing w:beforeAutospacing="1" w:afterAutospacing="1" w:line="360" w:lineRule="auto"/>
        <w:rPr>
          <w:rFonts w:ascii="方正黑体_GBK" w:eastAsia="方正黑体_GBK" w:hAnsi="方正黑体_GBK" w:cs="方正黑体_GBK"/>
          <w:bCs/>
          <w:color w:val="000000"/>
          <w:kern w:val="2"/>
          <w:sz w:val="32"/>
          <w:szCs w:val="32"/>
        </w:rPr>
      </w:pPr>
    </w:p>
    <w:p w14:paraId="6D612FC5" w14:textId="77777777" w:rsidR="00387311" w:rsidRDefault="00387311">
      <w:pPr>
        <w:pStyle w:val="af0"/>
        <w:spacing w:beforeAutospacing="1" w:afterAutospacing="1" w:line="360" w:lineRule="auto"/>
        <w:rPr>
          <w:rFonts w:ascii="方正黑体_GBK" w:eastAsia="方正黑体_GBK" w:hAnsi="方正黑体_GBK" w:cs="方正黑体_GBK"/>
          <w:bCs/>
          <w:color w:val="000000"/>
          <w:kern w:val="2"/>
          <w:sz w:val="32"/>
          <w:szCs w:val="32"/>
        </w:rPr>
      </w:pPr>
    </w:p>
    <w:p w14:paraId="4472971F" w14:textId="77777777" w:rsidR="00387311" w:rsidRDefault="00387311">
      <w:pPr>
        <w:pStyle w:val="af0"/>
        <w:spacing w:beforeAutospacing="1" w:afterAutospacing="1" w:line="360" w:lineRule="auto"/>
        <w:rPr>
          <w:rFonts w:ascii="方正黑体_GBK" w:eastAsia="方正黑体_GBK" w:hAnsi="方正黑体_GBK" w:cs="方正黑体_GBK"/>
          <w:bCs/>
          <w:color w:val="000000"/>
          <w:kern w:val="2"/>
          <w:sz w:val="32"/>
          <w:szCs w:val="32"/>
        </w:rPr>
      </w:pPr>
    </w:p>
    <w:p w14:paraId="7B1C5228" w14:textId="77777777" w:rsidR="00387311" w:rsidRDefault="00387311">
      <w:pPr>
        <w:pStyle w:val="af0"/>
        <w:spacing w:beforeAutospacing="1" w:afterAutospacing="1" w:line="360" w:lineRule="auto"/>
        <w:rPr>
          <w:rFonts w:ascii="方正黑体_GBK" w:eastAsia="方正黑体_GBK" w:hAnsi="方正黑体_GBK" w:cs="方正黑体_GBK"/>
          <w:bCs/>
          <w:color w:val="000000"/>
          <w:kern w:val="2"/>
          <w:sz w:val="32"/>
          <w:szCs w:val="32"/>
        </w:rPr>
      </w:pPr>
    </w:p>
    <w:p w14:paraId="0888B6D4" w14:textId="77777777" w:rsidR="00387311" w:rsidRDefault="00387311">
      <w:pPr>
        <w:pStyle w:val="af0"/>
        <w:spacing w:beforeAutospacing="1" w:afterAutospacing="1" w:line="360" w:lineRule="auto"/>
        <w:rPr>
          <w:rFonts w:asciiTheme="minorEastAsia" w:eastAsiaTheme="minorEastAsia" w:hAnsiTheme="minorEastAsia" w:cs="仿宋"/>
          <w:b/>
          <w:color w:val="000000"/>
          <w:kern w:val="2"/>
          <w:sz w:val="32"/>
          <w:szCs w:val="32"/>
        </w:rPr>
      </w:pPr>
    </w:p>
    <w:p w14:paraId="7FDAA4E0" w14:textId="77777777" w:rsidR="00387311" w:rsidRDefault="00387311">
      <w:pPr>
        <w:pStyle w:val="af0"/>
        <w:spacing w:beforeAutospacing="1" w:afterAutospacing="1" w:line="360" w:lineRule="auto"/>
        <w:rPr>
          <w:rFonts w:asciiTheme="minorEastAsia" w:eastAsiaTheme="minorEastAsia" w:hAnsiTheme="minorEastAsia" w:cs="仿宋"/>
          <w:b/>
          <w:color w:val="000000"/>
          <w:kern w:val="2"/>
          <w:sz w:val="32"/>
          <w:szCs w:val="32"/>
        </w:rPr>
      </w:pPr>
    </w:p>
    <w:p w14:paraId="01F4189E" w14:textId="77777777" w:rsidR="00387311" w:rsidRDefault="00387311">
      <w:pPr>
        <w:pStyle w:val="af0"/>
        <w:spacing w:beforeAutospacing="1" w:afterAutospacing="1" w:line="360" w:lineRule="auto"/>
        <w:rPr>
          <w:rFonts w:asciiTheme="minorEastAsia" w:eastAsiaTheme="minorEastAsia" w:hAnsiTheme="minorEastAsia" w:cs="仿宋"/>
          <w:b/>
          <w:color w:val="000000"/>
          <w:kern w:val="2"/>
          <w:sz w:val="32"/>
          <w:szCs w:val="32"/>
        </w:rPr>
      </w:pPr>
    </w:p>
    <w:p w14:paraId="0C6126F7" w14:textId="77777777" w:rsidR="00387311" w:rsidRDefault="00387311">
      <w:pPr>
        <w:pStyle w:val="af0"/>
        <w:spacing w:beforeAutospacing="1" w:afterAutospacing="1" w:line="360" w:lineRule="auto"/>
        <w:rPr>
          <w:rFonts w:asciiTheme="minorEastAsia" w:eastAsiaTheme="minorEastAsia" w:hAnsiTheme="minorEastAsia" w:cs="仿宋"/>
          <w:b/>
          <w:color w:val="000000"/>
          <w:kern w:val="2"/>
          <w:sz w:val="32"/>
          <w:szCs w:val="32"/>
        </w:rPr>
      </w:pPr>
    </w:p>
    <w:p w14:paraId="062082BD" w14:textId="77777777" w:rsidR="00387311" w:rsidRDefault="00387311">
      <w:pPr>
        <w:pStyle w:val="af0"/>
        <w:spacing w:beforeAutospacing="1" w:afterAutospacing="1" w:line="360" w:lineRule="auto"/>
        <w:rPr>
          <w:rFonts w:asciiTheme="minorEastAsia" w:eastAsiaTheme="minorEastAsia" w:hAnsiTheme="minorEastAsia" w:cs="仿宋"/>
          <w:b/>
          <w:color w:val="000000"/>
          <w:kern w:val="2"/>
          <w:sz w:val="32"/>
          <w:szCs w:val="32"/>
        </w:rPr>
      </w:pPr>
    </w:p>
    <w:p w14:paraId="28444F30" w14:textId="77777777" w:rsidR="00387311" w:rsidRDefault="00387311">
      <w:pPr>
        <w:pStyle w:val="af0"/>
        <w:spacing w:beforeAutospacing="1" w:afterAutospacing="1" w:line="360" w:lineRule="auto"/>
        <w:rPr>
          <w:rFonts w:asciiTheme="minorEastAsia" w:eastAsiaTheme="minorEastAsia" w:hAnsiTheme="minorEastAsia" w:cs="仿宋"/>
          <w:b/>
          <w:color w:val="000000"/>
          <w:kern w:val="2"/>
          <w:sz w:val="32"/>
          <w:szCs w:val="32"/>
        </w:rPr>
      </w:pPr>
    </w:p>
    <w:p w14:paraId="5F9EBA68" w14:textId="77777777" w:rsidR="00387311" w:rsidRDefault="00387311">
      <w:pPr>
        <w:pStyle w:val="af0"/>
        <w:spacing w:beforeAutospacing="1" w:afterAutospacing="1" w:line="360" w:lineRule="auto"/>
        <w:rPr>
          <w:rFonts w:asciiTheme="minorEastAsia" w:eastAsiaTheme="minorEastAsia" w:hAnsiTheme="minorEastAsia" w:cs="仿宋"/>
          <w:b/>
          <w:color w:val="000000"/>
          <w:kern w:val="2"/>
          <w:sz w:val="32"/>
          <w:szCs w:val="32"/>
        </w:rPr>
      </w:pPr>
    </w:p>
    <w:p w14:paraId="67621626" w14:textId="77777777" w:rsidR="00387311" w:rsidRDefault="00387311">
      <w:pPr>
        <w:pStyle w:val="af0"/>
        <w:spacing w:beforeAutospacing="1" w:afterAutospacing="1" w:line="360" w:lineRule="auto"/>
        <w:rPr>
          <w:rFonts w:asciiTheme="minorEastAsia" w:eastAsiaTheme="minorEastAsia" w:hAnsiTheme="minorEastAsia" w:cs="仿宋"/>
          <w:b/>
          <w:color w:val="000000"/>
          <w:kern w:val="2"/>
          <w:sz w:val="32"/>
          <w:szCs w:val="32"/>
        </w:rPr>
      </w:pPr>
    </w:p>
    <w:p w14:paraId="38F89F00" w14:textId="77777777" w:rsidR="00387311" w:rsidRDefault="00000000">
      <w:pPr>
        <w:pStyle w:val="af0"/>
        <w:spacing w:beforeAutospacing="1" w:afterAutospacing="1" w:line="360" w:lineRule="auto"/>
        <w:jc w:val="center"/>
        <w:rPr>
          <w:rFonts w:ascii="方正黑体_GBK" w:eastAsia="方正黑体_GBK" w:hAnsi="方正黑体_GBK" w:cs="方正黑体_GBK"/>
          <w:b/>
          <w:color w:val="000000"/>
          <w:sz w:val="32"/>
          <w:szCs w:val="32"/>
        </w:rPr>
      </w:pPr>
      <w:r>
        <w:rPr>
          <w:rFonts w:ascii="方正黑体_GBK" w:eastAsia="方正黑体_GBK" w:hAnsi="方正黑体_GBK" w:cs="方正黑体_GBK" w:hint="eastAsia"/>
          <w:b/>
          <w:color w:val="000000"/>
          <w:kern w:val="2"/>
          <w:sz w:val="32"/>
          <w:szCs w:val="32"/>
        </w:rPr>
        <w:lastRenderedPageBreak/>
        <w:t>二、法定代表人身份证明书</w:t>
      </w:r>
    </w:p>
    <w:p w14:paraId="34F88BC2" w14:textId="77777777" w:rsidR="00387311" w:rsidRDefault="00000000">
      <w:pPr>
        <w:pStyle w:val="20"/>
        <w:spacing w:line="360" w:lineRule="auto"/>
        <w:ind w:leftChars="0" w:left="0" w:firstLineChars="100" w:firstLine="280"/>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泸州市泸燊新能源有限公司（贵司）：</w:t>
      </w:r>
    </w:p>
    <w:p w14:paraId="3E165344" w14:textId="77777777" w:rsidR="00387311" w:rsidRDefault="00000000">
      <w:pPr>
        <w:spacing w:line="360" w:lineRule="auto"/>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兹证明</w:t>
      </w:r>
      <w:r>
        <w:rPr>
          <w:rFonts w:ascii="方正仿宋_GBK" w:eastAsia="方正仿宋_GBK" w:hAnsi="方正仿宋_GBK" w:cs="方正仿宋_GBK" w:hint="eastAsia"/>
          <w:sz w:val="28"/>
          <w:szCs w:val="28"/>
          <w:u w:val="single"/>
        </w:rPr>
        <w:t>**（身份证号：           ）</w:t>
      </w:r>
      <w:r>
        <w:rPr>
          <w:rFonts w:ascii="方正仿宋_GBK" w:eastAsia="方正仿宋_GBK" w:hAnsi="方正仿宋_GBK" w:cs="方正仿宋_GBK" w:hint="eastAsia"/>
          <w:sz w:val="28"/>
          <w:szCs w:val="28"/>
        </w:rPr>
        <w:t>系***公司法定代表人。</w:t>
      </w:r>
    </w:p>
    <w:p w14:paraId="79851D9C" w14:textId="77777777" w:rsidR="00387311" w:rsidRDefault="00000000">
      <w:pPr>
        <w:spacing w:line="360" w:lineRule="auto"/>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法定代表人（**）签字样本</w:t>
      </w:r>
      <w:r>
        <w:rPr>
          <w:rFonts w:ascii="方正仿宋_GBK" w:eastAsia="方正仿宋_GBK" w:hAnsi="方正仿宋_GBK" w:cs="方正仿宋_GBK" w:hint="eastAsia"/>
          <w:sz w:val="28"/>
          <w:szCs w:val="28"/>
          <w:u w:val="single"/>
        </w:rPr>
        <w:t>：             。</w:t>
      </w:r>
    </w:p>
    <w:p w14:paraId="02CDD593" w14:textId="77777777" w:rsidR="00387311" w:rsidRDefault="00000000">
      <w:pPr>
        <w:spacing w:line="360" w:lineRule="auto"/>
        <w:ind w:firstLineChars="200" w:firstLine="560"/>
        <w:rPr>
          <w:rFonts w:ascii="方正仿宋_GBK" w:eastAsia="方正仿宋_GBK" w:hAnsi="方正仿宋_GBK" w:cs="方正仿宋_GBK"/>
          <w:sz w:val="28"/>
          <w:szCs w:val="28"/>
          <w:u w:val="single"/>
        </w:rPr>
      </w:pPr>
      <w:r>
        <w:rPr>
          <w:rFonts w:ascii="方正仿宋_GBK" w:eastAsia="方正仿宋_GBK" w:hAnsi="方正仿宋_GBK" w:cs="方正仿宋_GBK" w:hint="eastAsia"/>
          <w:sz w:val="28"/>
          <w:szCs w:val="28"/>
        </w:rPr>
        <w:t>法定代表人（**）联系电话</w:t>
      </w:r>
      <w:r>
        <w:rPr>
          <w:rFonts w:ascii="方正仿宋_GBK" w:eastAsia="方正仿宋_GBK" w:hAnsi="方正仿宋_GBK" w:cs="方正仿宋_GBK" w:hint="eastAsia"/>
          <w:sz w:val="28"/>
          <w:szCs w:val="28"/>
          <w:u w:val="single"/>
        </w:rPr>
        <w:t>：              。</w:t>
      </w:r>
    </w:p>
    <w:p w14:paraId="2D870B18" w14:textId="77777777" w:rsidR="00387311" w:rsidRDefault="00000000">
      <w:pPr>
        <w:spacing w:line="360" w:lineRule="auto"/>
        <w:ind w:firstLineChars="200" w:firstLine="560"/>
        <w:rPr>
          <w:rFonts w:ascii="方正仿宋_GBK" w:eastAsia="方正仿宋_GBK" w:hAnsi="方正仿宋_GBK" w:cs="方正仿宋_GBK"/>
          <w:sz w:val="28"/>
          <w:szCs w:val="28"/>
          <w:u w:val="single"/>
        </w:rPr>
      </w:pPr>
      <w:r>
        <w:rPr>
          <w:rFonts w:ascii="方正仿宋_GBK" w:eastAsia="方正仿宋_GBK" w:hAnsi="方正仿宋_GBK" w:cs="方正仿宋_GBK" w:hint="eastAsia"/>
          <w:sz w:val="28"/>
          <w:szCs w:val="28"/>
          <w:u w:val="single"/>
        </w:rPr>
        <w:t>法定代表人身份证复印件粘贴（复印件上需加盖公章）：</w:t>
      </w:r>
    </w:p>
    <w:tbl>
      <w:tblPr>
        <w:tblStyle w:val="af5"/>
        <w:tblW w:w="0" w:type="auto"/>
        <w:jc w:val="center"/>
        <w:tblLook w:val="04A0" w:firstRow="1" w:lastRow="0" w:firstColumn="1" w:lastColumn="0" w:noHBand="0" w:noVBand="1"/>
      </w:tblPr>
      <w:tblGrid>
        <w:gridCol w:w="8296"/>
      </w:tblGrid>
      <w:tr w:rsidR="00387311" w14:paraId="1D418FCA" w14:textId="77777777">
        <w:trPr>
          <w:trHeight w:val="5836"/>
          <w:jc w:val="center"/>
        </w:trPr>
        <w:tc>
          <w:tcPr>
            <w:tcW w:w="8296" w:type="dxa"/>
          </w:tcPr>
          <w:p w14:paraId="30C17562" w14:textId="77777777" w:rsidR="00387311" w:rsidRDefault="00387311">
            <w:pPr>
              <w:jc w:val="left"/>
              <w:rPr>
                <w:rFonts w:ascii="仿宋" w:eastAsia="仿宋" w:hAnsi="仿宋" w:cs="仿宋"/>
                <w:sz w:val="32"/>
                <w:szCs w:val="32"/>
              </w:rPr>
            </w:pPr>
          </w:p>
          <w:p w14:paraId="08C0FD08" w14:textId="77777777" w:rsidR="00387311" w:rsidRDefault="00387311">
            <w:pPr>
              <w:jc w:val="left"/>
              <w:rPr>
                <w:rFonts w:ascii="仿宋" w:eastAsia="仿宋" w:hAnsi="仿宋" w:cs="仿宋"/>
                <w:sz w:val="32"/>
                <w:szCs w:val="32"/>
              </w:rPr>
            </w:pPr>
          </w:p>
          <w:p w14:paraId="6EB7D9DF" w14:textId="77777777" w:rsidR="00387311" w:rsidRDefault="00387311">
            <w:pPr>
              <w:jc w:val="left"/>
              <w:rPr>
                <w:rFonts w:ascii="仿宋" w:eastAsia="仿宋" w:hAnsi="仿宋" w:cs="仿宋"/>
                <w:sz w:val="32"/>
                <w:szCs w:val="32"/>
              </w:rPr>
            </w:pPr>
          </w:p>
          <w:p w14:paraId="1E2E222C" w14:textId="77777777" w:rsidR="00387311" w:rsidRDefault="00387311">
            <w:pPr>
              <w:jc w:val="left"/>
              <w:rPr>
                <w:rFonts w:ascii="仿宋" w:eastAsia="仿宋" w:hAnsi="仿宋" w:cs="仿宋"/>
                <w:sz w:val="32"/>
                <w:szCs w:val="32"/>
              </w:rPr>
            </w:pPr>
          </w:p>
          <w:p w14:paraId="6AE1A3A9" w14:textId="77777777" w:rsidR="00387311" w:rsidRDefault="00387311">
            <w:pPr>
              <w:jc w:val="left"/>
              <w:rPr>
                <w:rFonts w:ascii="仿宋" w:eastAsia="仿宋" w:hAnsi="仿宋" w:cs="仿宋"/>
                <w:sz w:val="32"/>
                <w:szCs w:val="32"/>
              </w:rPr>
            </w:pPr>
          </w:p>
          <w:p w14:paraId="6D5074A4" w14:textId="77777777" w:rsidR="00387311" w:rsidRDefault="00387311">
            <w:pPr>
              <w:jc w:val="left"/>
              <w:rPr>
                <w:rFonts w:ascii="仿宋" w:eastAsia="仿宋" w:hAnsi="仿宋" w:cs="仿宋"/>
                <w:sz w:val="32"/>
                <w:szCs w:val="32"/>
              </w:rPr>
            </w:pPr>
          </w:p>
          <w:p w14:paraId="4297A74C" w14:textId="77777777" w:rsidR="00387311" w:rsidRDefault="00387311">
            <w:pPr>
              <w:jc w:val="left"/>
              <w:rPr>
                <w:rFonts w:ascii="仿宋" w:eastAsia="仿宋" w:hAnsi="仿宋" w:cs="仿宋"/>
                <w:sz w:val="32"/>
                <w:szCs w:val="32"/>
              </w:rPr>
            </w:pPr>
          </w:p>
          <w:p w14:paraId="4EF9E1DB" w14:textId="77777777" w:rsidR="00387311" w:rsidRDefault="00387311">
            <w:pPr>
              <w:jc w:val="left"/>
              <w:rPr>
                <w:rFonts w:ascii="仿宋" w:eastAsia="仿宋" w:hAnsi="仿宋" w:cs="仿宋"/>
                <w:sz w:val="32"/>
                <w:szCs w:val="32"/>
              </w:rPr>
            </w:pPr>
          </w:p>
          <w:p w14:paraId="635A60D4" w14:textId="77777777" w:rsidR="00387311" w:rsidRDefault="00387311">
            <w:pPr>
              <w:jc w:val="left"/>
              <w:rPr>
                <w:rFonts w:ascii="仿宋" w:eastAsia="仿宋" w:hAnsi="仿宋" w:cs="仿宋"/>
                <w:sz w:val="32"/>
                <w:szCs w:val="32"/>
              </w:rPr>
            </w:pPr>
          </w:p>
        </w:tc>
      </w:tr>
    </w:tbl>
    <w:p w14:paraId="77360C00" w14:textId="77777777" w:rsidR="00387311" w:rsidRDefault="00387311">
      <w:pPr>
        <w:jc w:val="left"/>
        <w:rPr>
          <w:rFonts w:ascii="仿宋" w:eastAsia="仿宋" w:hAnsi="仿宋" w:cs="仿宋"/>
          <w:sz w:val="32"/>
          <w:szCs w:val="32"/>
        </w:rPr>
      </w:pPr>
    </w:p>
    <w:p w14:paraId="6F77511C" w14:textId="77777777" w:rsidR="00387311" w:rsidRDefault="00000000">
      <w:pPr>
        <w:jc w:val="right"/>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报价人（公章）：***公司</w:t>
      </w:r>
    </w:p>
    <w:p w14:paraId="4F6F9BC7" w14:textId="77777777" w:rsidR="00387311" w:rsidRDefault="00000000">
      <w:pPr>
        <w:jc w:val="right"/>
        <w:rPr>
          <w:rFonts w:asciiTheme="minorEastAsia" w:eastAsiaTheme="minorEastAsia" w:hAnsiTheme="minorEastAsia" w:cs="仿宋"/>
          <w:sz w:val="28"/>
          <w:szCs w:val="28"/>
        </w:rPr>
      </w:pPr>
      <w:r>
        <w:rPr>
          <w:rFonts w:ascii="方正仿宋_GBK" w:eastAsia="方正仿宋_GBK" w:hAnsi="方正仿宋_GBK" w:cs="方正仿宋_GBK" w:hint="eastAsia"/>
          <w:sz w:val="28"/>
          <w:szCs w:val="28"/>
        </w:rPr>
        <w:t>2023年6月*日</w:t>
      </w:r>
    </w:p>
    <w:p w14:paraId="07B7FDD5" w14:textId="77777777" w:rsidR="00387311" w:rsidRDefault="00387311">
      <w:pPr>
        <w:pStyle w:val="22"/>
      </w:pPr>
    </w:p>
    <w:p w14:paraId="3891945E" w14:textId="77777777" w:rsidR="00387311" w:rsidRDefault="00387311">
      <w:pPr>
        <w:pStyle w:val="22"/>
      </w:pPr>
    </w:p>
    <w:p w14:paraId="43F5B8A2" w14:textId="77777777" w:rsidR="00387311" w:rsidRDefault="00387311">
      <w:pPr>
        <w:pStyle w:val="22"/>
      </w:pPr>
    </w:p>
    <w:p w14:paraId="44B8FA90" w14:textId="77777777" w:rsidR="00387311" w:rsidRDefault="00387311">
      <w:pPr>
        <w:pStyle w:val="22"/>
      </w:pPr>
    </w:p>
    <w:p w14:paraId="07714CBE" w14:textId="77777777" w:rsidR="00387311" w:rsidRDefault="00000000">
      <w:pPr>
        <w:pStyle w:val="af0"/>
        <w:spacing w:before="0" w:after="0" w:line="360" w:lineRule="auto"/>
        <w:jc w:val="center"/>
        <w:rPr>
          <w:rFonts w:ascii="方正黑体_GBK" w:eastAsia="方正黑体_GBK" w:hAnsi="方正黑体_GBK" w:cs="方正黑体_GBK"/>
          <w:b/>
          <w:color w:val="000000"/>
          <w:sz w:val="32"/>
          <w:szCs w:val="32"/>
        </w:rPr>
      </w:pPr>
      <w:r>
        <w:rPr>
          <w:rFonts w:ascii="方正黑体_GBK" w:eastAsia="方正黑体_GBK" w:hAnsi="方正黑体_GBK" w:cs="方正黑体_GBK" w:hint="eastAsia"/>
          <w:b/>
          <w:color w:val="000000"/>
          <w:sz w:val="32"/>
          <w:szCs w:val="32"/>
        </w:rPr>
        <w:lastRenderedPageBreak/>
        <w:t>三、法定代表人授权委托书</w:t>
      </w:r>
    </w:p>
    <w:p w14:paraId="2099D41E" w14:textId="77777777" w:rsidR="00387311" w:rsidRDefault="00000000">
      <w:pPr>
        <w:pStyle w:val="20"/>
        <w:spacing w:line="360" w:lineRule="auto"/>
        <w:ind w:leftChars="0" w:left="0" w:firstLineChars="100" w:firstLine="280"/>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泸州市泸燊新能源有限公司（贵司）：</w:t>
      </w:r>
    </w:p>
    <w:p w14:paraId="486B3420" w14:textId="07241EF0" w:rsidR="00387311" w:rsidRDefault="00000000">
      <w:pPr>
        <w:pStyle w:val="20"/>
        <w:spacing w:line="360" w:lineRule="auto"/>
        <w:ind w:firstLine="480"/>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本授权委托书声明：现授权委托（姓名：**，身份证号码***，联系电话：**）为我司（报价人公司名称）合法代理人（即：经办人），以我司的名义参加贵司关于</w:t>
      </w:r>
      <w:r>
        <w:rPr>
          <w:rFonts w:ascii="方正仿宋_GBK" w:eastAsia="方正仿宋_GBK" w:hAnsi="方正仿宋_GBK" w:cs="方正仿宋_GBK" w:hint="eastAsia"/>
          <w:color w:val="000000"/>
          <w:sz w:val="28"/>
          <w:szCs w:val="28"/>
          <w:u w:val="single"/>
        </w:rPr>
        <w:t>神仙桥产业园能源综合利用项目自立式钢烟囱采购</w:t>
      </w:r>
      <w:r w:rsidR="00C536EA">
        <w:rPr>
          <w:rFonts w:ascii="方正仿宋_GBK" w:eastAsia="方正仿宋_GBK" w:hAnsi="方正仿宋_GBK" w:cs="方正仿宋_GBK" w:hint="eastAsia"/>
          <w:color w:val="000000"/>
          <w:sz w:val="28"/>
          <w:szCs w:val="28"/>
          <w:u w:val="single"/>
        </w:rPr>
        <w:t>（第二次）</w:t>
      </w:r>
      <w:r>
        <w:rPr>
          <w:rFonts w:ascii="方正仿宋_GBK" w:eastAsia="方正仿宋_GBK" w:hAnsi="方正仿宋_GBK" w:cs="方正仿宋_GBK" w:hint="eastAsia"/>
          <w:color w:val="000000"/>
          <w:sz w:val="28"/>
          <w:szCs w:val="28"/>
        </w:rPr>
        <w:t>的报价及后续活动，包括参与报价及签署报价函，参与合同谈判、签订、履行至该项目完成过程中签署相关文件以及处理与此有关的事务。代理权限为全权代理。委托代理人无权转让委托权。</w:t>
      </w:r>
    </w:p>
    <w:p w14:paraId="53BB966D" w14:textId="77777777" w:rsidR="00387311" w:rsidRDefault="00000000">
      <w:pPr>
        <w:pStyle w:val="20"/>
        <w:spacing w:line="360" w:lineRule="auto"/>
        <w:ind w:firstLine="480"/>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委托期限：我司参与贵司的报价活动起至项目结束之日起止（若我司中标，则至我司收到贵司退回的质保金止）。在委托期间若有变动，我司将以书面形式告知贵司。</w:t>
      </w:r>
    </w:p>
    <w:p w14:paraId="5E86B587" w14:textId="77777777" w:rsidR="00387311" w:rsidRDefault="00000000">
      <w:pPr>
        <w:pStyle w:val="a8"/>
        <w:spacing w:line="360" w:lineRule="auto"/>
        <w:ind w:firstLineChars="300" w:firstLine="840"/>
        <w:rPr>
          <w:rFonts w:ascii="方正仿宋_GBK" w:eastAsia="方正仿宋_GBK" w:hAnsi="方正仿宋_GBK" w:cs="方正仿宋_GBK"/>
          <w:color w:val="000000"/>
          <w:szCs w:val="28"/>
        </w:rPr>
      </w:pPr>
      <w:r>
        <w:rPr>
          <w:rFonts w:ascii="方正仿宋_GBK" w:eastAsia="方正仿宋_GBK" w:hAnsi="方正仿宋_GBK" w:cs="方正仿宋_GBK" w:hint="eastAsia"/>
          <w:color w:val="000000"/>
          <w:szCs w:val="28"/>
        </w:rPr>
        <w:t>委托代理人：                     身份证号：</w:t>
      </w:r>
    </w:p>
    <w:p w14:paraId="70EEE564" w14:textId="77777777" w:rsidR="00387311" w:rsidRDefault="00387311">
      <w:pPr>
        <w:pStyle w:val="a8"/>
        <w:spacing w:line="360" w:lineRule="auto"/>
        <w:rPr>
          <w:rFonts w:ascii="方正仿宋_GBK" w:eastAsia="方正仿宋_GBK" w:hAnsi="方正仿宋_GBK" w:cs="方正仿宋_GBK"/>
          <w:color w:val="000000"/>
          <w:szCs w:val="28"/>
        </w:rPr>
      </w:pPr>
    </w:p>
    <w:p w14:paraId="17E31601" w14:textId="77777777" w:rsidR="00387311" w:rsidRDefault="00000000">
      <w:pPr>
        <w:pStyle w:val="a8"/>
        <w:spacing w:line="360" w:lineRule="auto"/>
        <w:ind w:firstLineChars="300" w:firstLine="840"/>
        <w:rPr>
          <w:rFonts w:ascii="方正仿宋_GBK" w:eastAsia="方正仿宋_GBK" w:hAnsi="方正仿宋_GBK" w:cs="方正仿宋_GBK"/>
          <w:color w:val="000000"/>
          <w:szCs w:val="28"/>
        </w:rPr>
      </w:pPr>
      <w:r>
        <w:rPr>
          <w:rFonts w:ascii="方正仿宋_GBK" w:eastAsia="方正仿宋_GBK" w:hAnsi="方正仿宋_GBK" w:cs="方正仿宋_GBK" w:hint="eastAsia"/>
          <w:color w:val="000000"/>
          <w:szCs w:val="28"/>
        </w:rPr>
        <w:t>电话号码 ：               在我司担任的职务：</w:t>
      </w:r>
    </w:p>
    <w:p w14:paraId="7DCFF4C2" w14:textId="77777777" w:rsidR="00387311" w:rsidRDefault="00387311">
      <w:pPr>
        <w:pStyle w:val="a8"/>
        <w:spacing w:line="360" w:lineRule="auto"/>
        <w:rPr>
          <w:rFonts w:ascii="方正仿宋_GBK" w:eastAsia="方正仿宋_GBK" w:hAnsi="方正仿宋_GBK" w:cs="方正仿宋_GBK"/>
          <w:color w:val="000000"/>
          <w:szCs w:val="28"/>
        </w:rPr>
      </w:pPr>
    </w:p>
    <w:p w14:paraId="2DEDB2DC" w14:textId="77777777" w:rsidR="00387311" w:rsidRDefault="00000000">
      <w:pPr>
        <w:pStyle w:val="a8"/>
        <w:spacing w:line="360" w:lineRule="auto"/>
        <w:ind w:right="2224"/>
        <w:jc w:val="right"/>
        <w:rPr>
          <w:rFonts w:ascii="方正仿宋_GBK" w:eastAsia="方正仿宋_GBK" w:hAnsi="方正仿宋_GBK" w:cs="方正仿宋_GBK"/>
          <w:color w:val="000000"/>
          <w:szCs w:val="28"/>
        </w:rPr>
      </w:pPr>
      <w:r>
        <w:rPr>
          <w:rFonts w:ascii="方正仿宋_GBK" w:eastAsia="方正仿宋_GBK" w:hAnsi="方正仿宋_GBK" w:cs="方正仿宋_GBK" w:hint="eastAsia"/>
          <w:color w:val="000000"/>
          <w:szCs w:val="28"/>
        </w:rPr>
        <w:t>报价人：（盖公章）</w:t>
      </w:r>
    </w:p>
    <w:p w14:paraId="12F3697B" w14:textId="77777777" w:rsidR="00387311" w:rsidRDefault="00000000">
      <w:pPr>
        <w:pStyle w:val="a8"/>
        <w:spacing w:line="360" w:lineRule="auto"/>
        <w:ind w:right="1264"/>
        <w:jc w:val="center"/>
        <w:rPr>
          <w:rFonts w:ascii="方正仿宋_GBK" w:eastAsia="方正仿宋_GBK" w:hAnsi="方正仿宋_GBK" w:cs="方正仿宋_GBK"/>
          <w:color w:val="000000"/>
          <w:szCs w:val="28"/>
        </w:rPr>
      </w:pPr>
      <w:r>
        <w:rPr>
          <w:rFonts w:ascii="方正仿宋_GBK" w:eastAsia="方正仿宋_GBK" w:hAnsi="方正仿宋_GBK" w:cs="方正仿宋_GBK" w:hint="eastAsia"/>
          <w:color w:val="000000"/>
          <w:szCs w:val="28"/>
        </w:rPr>
        <w:t xml:space="preserve">                     法定代表人：（本人签字）</w:t>
      </w:r>
    </w:p>
    <w:p w14:paraId="1F225912" w14:textId="77777777" w:rsidR="00387311" w:rsidRDefault="00000000">
      <w:pPr>
        <w:pStyle w:val="a8"/>
        <w:spacing w:line="360" w:lineRule="auto"/>
        <w:ind w:right="1592"/>
        <w:jc w:val="right"/>
        <w:rPr>
          <w:rFonts w:ascii="方正仿宋_GBK" w:eastAsia="方正仿宋_GBK" w:hAnsi="方正仿宋_GBK" w:cs="方正仿宋_GBK"/>
          <w:color w:val="000000"/>
          <w:szCs w:val="28"/>
        </w:rPr>
      </w:pPr>
      <w:r>
        <w:rPr>
          <w:rFonts w:ascii="方正仿宋_GBK" w:eastAsia="方正仿宋_GBK" w:hAnsi="方正仿宋_GBK" w:cs="方正仿宋_GBK" w:hint="eastAsia"/>
          <w:color w:val="000000"/>
          <w:szCs w:val="28"/>
        </w:rPr>
        <w:t>委托代理人（即：经办人）：（本人签字）</w:t>
      </w:r>
    </w:p>
    <w:p w14:paraId="03BFC2A9" w14:textId="77777777" w:rsidR="00387311" w:rsidRDefault="00000000">
      <w:pPr>
        <w:pStyle w:val="-1"/>
        <w:spacing w:before="156" w:after="156" w:line="360" w:lineRule="auto"/>
        <w:ind w:right="796" w:firstLineChars="1431" w:firstLine="4007"/>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 xml:space="preserve">  日期：2023年6月*日</w:t>
      </w:r>
    </w:p>
    <w:p w14:paraId="6E9B8CEE" w14:textId="77777777" w:rsidR="00387311" w:rsidRDefault="00000000">
      <w:pPr>
        <w:pStyle w:val="aa"/>
        <w:widowControl/>
        <w:tabs>
          <w:tab w:val="left" w:pos="840"/>
        </w:tabs>
        <w:spacing w:after="0" w:line="360" w:lineRule="auto"/>
        <w:ind w:leftChars="0" w:left="0"/>
        <w:rPr>
          <w:rFonts w:ascii="方正仿宋_GBK" w:eastAsia="方正仿宋_GBK" w:hAnsi="方正仿宋_GBK" w:cs="方正仿宋_GBK"/>
          <w:color w:val="FF0000"/>
          <w:sz w:val="28"/>
          <w:szCs w:val="28"/>
        </w:rPr>
      </w:pPr>
      <w:r>
        <w:rPr>
          <w:rFonts w:ascii="方正仿宋_GBK" w:eastAsia="方正仿宋_GBK" w:hAnsi="方正仿宋_GBK" w:cs="方正仿宋_GBK" w:hint="eastAsia"/>
          <w:color w:val="000000"/>
          <w:sz w:val="28"/>
          <w:szCs w:val="28"/>
        </w:rPr>
        <w:t>（背面粘贴委托代理人身份证复印件，并加</w:t>
      </w:r>
      <w:r>
        <w:rPr>
          <w:rFonts w:ascii="方正仿宋_GBK" w:eastAsia="方正仿宋_GBK" w:hAnsi="方正仿宋_GBK" w:cs="方正仿宋_GBK" w:hint="eastAsia"/>
          <w:color w:val="FF0000"/>
          <w:sz w:val="28"/>
          <w:szCs w:val="28"/>
        </w:rPr>
        <w:t>盖报价人公章）</w:t>
      </w:r>
    </w:p>
    <w:p w14:paraId="607A87DC" w14:textId="77777777" w:rsidR="00387311" w:rsidRDefault="00387311">
      <w:pPr>
        <w:pStyle w:val="aa"/>
        <w:widowControl/>
        <w:tabs>
          <w:tab w:val="left" w:pos="840"/>
        </w:tabs>
        <w:spacing w:after="0" w:line="360" w:lineRule="auto"/>
        <w:ind w:leftChars="0" w:left="0"/>
        <w:rPr>
          <w:rFonts w:asciiTheme="minorEastAsia" w:eastAsiaTheme="minorEastAsia" w:hAnsiTheme="minorEastAsia"/>
          <w:color w:val="FF0000"/>
          <w:sz w:val="28"/>
          <w:szCs w:val="28"/>
        </w:rPr>
      </w:pPr>
    </w:p>
    <w:p w14:paraId="57BAF76F" w14:textId="77777777" w:rsidR="00387311" w:rsidRDefault="00000000">
      <w:pPr>
        <w:pStyle w:val="af0"/>
        <w:spacing w:before="0" w:after="0" w:line="360" w:lineRule="auto"/>
        <w:jc w:val="center"/>
        <w:rPr>
          <w:rFonts w:ascii="方正黑体_GBK" w:eastAsia="方正黑体_GBK" w:hAnsi="方正黑体_GBK" w:cs="方正黑体_GBK"/>
          <w:b/>
          <w:color w:val="000000"/>
          <w:spacing w:val="60"/>
          <w:sz w:val="32"/>
          <w:szCs w:val="32"/>
        </w:rPr>
      </w:pPr>
      <w:r>
        <w:rPr>
          <w:rFonts w:ascii="方正黑体_GBK" w:eastAsia="方正黑体_GBK" w:hAnsi="方正黑体_GBK" w:cs="方正黑体_GBK" w:hint="eastAsia"/>
          <w:color w:val="000000"/>
          <w:sz w:val="32"/>
          <w:szCs w:val="32"/>
        </w:rPr>
        <w:lastRenderedPageBreak/>
        <w:t>四</w:t>
      </w:r>
      <w:r>
        <w:rPr>
          <w:rFonts w:ascii="方正黑体_GBK" w:eastAsia="方正黑体_GBK" w:hAnsi="方正黑体_GBK" w:cs="方正黑体_GBK" w:hint="eastAsia"/>
          <w:b/>
          <w:color w:val="000000"/>
          <w:sz w:val="32"/>
          <w:szCs w:val="32"/>
        </w:rPr>
        <w:t>、</w:t>
      </w:r>
      <w:r>
        <w:rPr>
          <w:rFonts w:ascii="方正黑体_GBK" w:eastAsia="方正黑体_GBK" w:hAnsi="方正黑体_GBK" w:cs="方正黑体_GBK" w:hint="eastAsia"/>
          <w:color w:val="000000"/>
          <w:sz w:val="32"/>
          <w:szCs w:val="32"/>
        </w:rPr>
        <w:t>报价人简介及组织机构框图（加盖公章）</w:t>
      </w:r>
    </w:p>
    <w:tbl>
      <w:tblPr>
        <w:tblW w:w="9453"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8"/>
        <w:gridCol w:w="3255"/>
        <w:gridCol w:w="1644"/>
        <w:gridCol w:w="3186"/>
      </w:tblGrid>
      <w:tr w:rsidR="00387311" w14:paraId="0D38943A" w14:textId="77777777">
        <w:trPr>
          <w:cantSplit/>
          <w:trHeight w:val="330"/>
        </w:trPr>
        <w:tc>
          <w:tcPr>
            <w:tcW w:w="1368" w:type="dxa"/>
            <w:vAlign w:val="center"/>
          </w:tcPr>
          <w:p w14:paraId="3AB34879" w14:textId="77777777" w:rsidR="00387311" w:rsidRDefault="00000000">
            <w:pPr>
              <w:spacing w:line="480" w:lineRule="exact"/>
              <w:rPr>
                <w:rFonts w:ascii="方正仿宋_GBK" w:eastAsia="方正仿宋_GBK" w:hAnsi="方正仿宋_GBK" w:cs="方正仿宋_GBK"/>
                <w:b/>
                <w:bCs/>
                <w:color w:val="000000"/>
                <w:sz w:val="24"/>
              </w:rPr>
            </w:pPr>
            <w:r>
              <w:rPr>
                <w:rFonts w:ascii="方正仿宋_GBK" w:eastAsia="方正仿宋_GBK" w:hAnsi="方正仿宋_GBK" w:cs="方正仿宋_GBK" w:hint="eastAsia"/>
                <w:b/>
                <w:bCs/>
                <w:color w:val="000000"/>
                <w:sz w:val="24"/>
              </w:rPr>
              <w:t>单位名称</w:t>
            </w:r>
          </w:p>
        </w:tc>
        <w:tc>
          <w:tcPr>
            <w:tcW w:w="3255" w:type="dxa"/>
            <w:vAlign w:val="center"/>
          </w:tcPr>
          <w:p w14:paraId="0AF01A0F" w14:textId="77777777" w:rsidR="00387311" w:rsidRDefault="00387311">
            <w:pPr>
              <w:spacing w:line="480" w:lineRule="exact"/>
              <w:ind w:firstLine="567"/>
              <w:jc w:val="center"/>
              <w:rPr>
                <w:rFonts w:ascii="方正仿宋_GBK" w:eastAsia="方正仿宋_GBK" w:hAnsi="方正仿宋_GBK" w:cs="方正仿宋_GBK"/>
                <w:b/>
                <w:bCs/>
                <w:color w:val="000000"/>
                <w:sz w:val="24"/>
              </w:rPr>
            </w:pPr>
          </w:p>
        </w:tc>
        <w:tc>
          <w:tcPr>
            <w:tcW w:w="1644" w:type="dxa"/>
            <w:vAlign w:val="center"/>
          </w:tcPr>
          <w:p w14:paraId="38246B98" w14:textId="77777777" w:rsidR="00387311" w:rsidRDefault="00000000">
            <w:pPr>
              <w:spacing w:line="480" w:lineRule="exact"/>
              <w:jc w:val="center"/>
              <w:rPr>
                <w:rFonts w:ascii="方正仿宋_GBK" w:eastAsia="方正仿宋_GBK" w:hAnsi="方正仿宋_GBK" w:cs="方正仿宋_GBK"/>
                <w:b/>
                <w:bCs/>
                <w:color w:val="000000"/>
                <w:sz w:val="24"/>
              </w:rPr>
            </w:pPr>
            <w:r>
              <w:rPr>
                <w:rFonts w:ascii="方正仿宋_GBK" w:eastAsia="方正仿宋_GBK" w:hAnsi="方正仿宋_GBK" w:cs="方正仿宋_GBK" w:hint="eastAsia"/>
                <w:b/>
                <w:bCs/>
                <w:color w:val="000000"/>
                <w:sz w:val="24"/>
              </w:rPr>
              <w:t>法定代表人</w:t>
            </w:r>
          </w:p>
        </w:tc>
        <w:tc>
          <w:tcPr>
            <w:tcW w:w="3186" w:type="dxa"/>
            <w:vAlign w:val="center"/>
          </w:tcPr>
          <w:p w14:paraId="68407E42" w14:textId="77777777" w:rsidR="00387311" w:rsidRDefault="00387311">
            <w:pPr>
              <w:spacing w:line="480" w:lineRule="exact"/>
              <w:ind w:firstLine="567"/>
              <w:jc w:val="center"/>
              <w:rPr>
                <w:rFonts w:ascii="方正仿宋_GBK" w:eastAsia="方正仿宋_GBK" w:hAnsi="方正仿宋_GBK" w:cs="方正仿宋_GBK"/>
                <w:b/>
                <w:bCs/>
                <w:color w:val="000000"/>
                <w:sz w:val="24"/>
              </w:rPr>
            </w:pPr>
          </w:p>
        </w:tc>
      </w:tr>
      <w:tr w:rsidR="00387311" w14:paraId="3404B602" w14:textId="77777777">
        <w:trPr>
          <w:cantSplit/>
        </w:trPr>
        <w:tc>
          <w:tcPr>
            <w:tcW w:w="1368" w:type="dxa"/>
            <w:vAlign w:val="center"/>
          </w:tcPr>
          <w:p w14:paraId="4E9B3E46" w14:textId="77777777" w:rsidR="00387311" w:rsidRDefault="00000000">
            <w:pPr>
              <w:spacing w:line="480" w:lineRule="exact"/>
              <w:rPr>
                <w:rFonts w:ascii="方正仿宋_GBK" w:eastAsia="方正仿宋_GBK" w:hAnsi="方正仿宋_GBK" w:cs="方正仿宋_GBK"/>
                <w:b/>
                <w:bCs/>
                <w:color w:val="000000"/>
                <w:sz w:val="24"/>
              </w:rPr>
            </w:pPr>
            <w:r>
              <w:rPr>
                <w:rFonts w:ascii="方正仿宋_GBK" w:eastAsia="方正仿宋_GBK" w:hAnsi="方正仿宋_GBK" w:cs="方正仿宋_GBK" w:hint="eastAsia"/>
                <w:b/>
                <w:bCs/>
                <w:color w:val="000000"/>
                <w:sz w:val="24"/>
              </w:rPr>
              <w:t>注册地址</w:t>
            </w:r>
          </w:p>
        </w:tc>
        <w:tc>
          <w:tcPr>
            <w:tcW w:w="3255" w:type="dxa"/>
            <w:vAlign w:val="center"/>
          </w:tcPr>
          <w:p w14:paraId="34B0EF07" w14:textId="77777777" w:rsidR="00387311" w:rsidRDefault="00387311">
            <w:pPr>
              <w:spacing w:line="480" w:lineRule="exact"/>
              <w:ind w:firstLine="567"/>
              <w:jc w:val="center"/>
              <w:rPr>
                <w:rFonts w:ascii="方正仿宋_GBK" w:eastAsia="方正仿宋_GBK" w:hAnsi="方正仿宋_GBK" w:cs="方正仿宋_GBK"/>
                <w:b/>
                <w:bCs/>
                <w:color w:val="000000"/>
                <w:sz w:val="24"/>
              </w:rPr>
            </w:pPr>
          </w:p>
        </w:tc>
        <w:tc>
          <w:tcPr>
            <w:tcW w:w="1644" w:type="dxa"/>
            <w:vAlign w:val="center"/>
          </w:tcPr>
          <w:p w14:paraId="02CEB318" w14:textId="77777777" w:rsidR="00387311" w:rsidRDefault="00000000">
            <w:pPr>
              <w:spacing w:line="480" w:lineRule="exact"/>
              <w:rPr>
                <w:rFonts w:ascii="方正仿宋_GBK" w:eastAsia="方正仿宋_GBK" w:hAnsi="方正仿宋_GBK" w:cs="方正仿宋_GBK"/>
                <w:b/>
                <w:bCs/>
                <w:color w:val="000000"/>
                <w:sz w:val="24"/>
              </w:rPr>
            </w:pPr>
            <w:r>
              <w:rPr>
                <w:rFonts w:ascii="方正仿宋_GBK" w:eastAsia="方正仿宋_GBK" w:hAnsi="方正仿宋_GBK" w:cs="方正仿宋_GBK" w:hint="eastAsia"/>
                <w:b/>
                <w:bCs/>
                <w:color w:val="000000"/>
                <w:sz w:val="24"/>
              </w:rPr>
              <w:t>邮政编码</w:t>
            </w:r>
          </w:p>
        </w:tc>
        <w:tc>
          <w:tcPr>
            <w:tcW w:w="3186" w:type="dxa"/>
            <w:vAlign w:val="center"/>
          </w:tcPr>
          <w:p w14:paraId="4EB94123" w14:textId="77777777" w:rsidR="00387311" w:rsidRDefault="00387311">
            <w:pPr>
              <w:spacing w:line="480" w:lineRule="exact"/>
              <w:ind w:firstLine="567"/>
              <w:jc w:val="center"/>
              <w:rPr>
                <w:rFonts w:ascii="方正仿宋_GBK" w:eastAsia="方正仿宋_GBK" w:hAnsi="方正仿宋_GBK" w:cs="方正仿宋_GBK"/>
                <w:b/>
                <w:bCs/>
                <w:color w:val="000000"/>
                <w:sz w:val="24"/>
              </w:rPr>
            </w:pPr>
          </w:p>
        </w:tc>
      </w:tr>
      <w:tr w:rsidR="00387311" w14:paraId="14DB090F" w14:textId="77777777">
        <w:trPr>
          <w:cantSplit/>
        </w:trPr>
        <w:tc>
          <w:tcPr>
            <w:tcW w:w="1368" w:type="dxa"/>
            <w:vMerge w:val="restart"/>
            <w:vAlign w:val="center"/>
          </w:tcPr>
          <w:p w14:paraId="33C7307C" w14:textId="77777777" w:rsidR="00387311" w:rsidRDefault="00000000">
            <w:pPr>
              <w:spacing w:line="480" w:lineRule="exact"/>
              <w:rPr>
                <w:rFonts w:ascii="方正仿宋_GBK" w:eastAsia="方正仿宋_GBK" w:hAnsi="方正仿宋_GBK" w:cs="方正仿宋_GBK"/>
                <w:b/>
                <w:bCs/>
                <w:color w:val="000000"/>
                <w:sz w:val="24"/>
              </w:rPr>
            </w:pPr>
            <w:r>
              <w:rPr>
                <w:rFonts w:ascii="方正仿宋_GBK" w:eastAsia="方正仿宋_GBK" w:hAnsi="方正仿宋_GBK" w:cs="方正仿宋_GBK" w:hint="eastAsia"/>
                <w:b/>
                <w:bCs/>
                <w:color w:val="000000"/>
                <w:sz w:val="24"/>
              </w:rPr>
              <w:t>成立时间</w:t>
            </w:r>
          </w:p>
        </w:tc>
        <w:tc>
          <w:tcPr>
            <w:tcW w:w="3255" w:type="dxa"/>
            <w:vMerge w:val="restart"/>
            <w:vAlign w:val="center"/>
          </w:tcPr>
          <w:p w14:paraId="7B9BE301" w14:textId="77777777" w:rsidR="00387311" w:rsidRDefault="00387311">
            <w:pPr>
              <w:spacing w:line="480" w:lineRule="exact"/>
              <w:ind w:firstLine="567"/>
              <w:jc w:val="center"/>
              <w:rPr>
                <w:rFonts w:ascii="方正仿宋_GBK" w:eastAsia="方正仿宋_GBK" w:hAnsi="方正仿宋_GBK" w:cs="方正仿宋_GBK"/>
                <w:b/>
                <w:bCs/>
                <w:color w:val="000000"/>
                <w:sz w:val="24"/>
              </w:rPr>
            </w:pPr>
          </w:p>
        </w:tc>
        <w:tc>
          <w:tcPr>
            <w:tcW w:w="1644" w:type="dxa"/>
            <w:vAlign w:val="center"/>
          </w:tcPr>
          <w:p w14:paraId="26609507" w14:textId="77777777" w:rsidR="00387311" w:rsidRDefault="00000000">
            <w:pPr>
              <w:spacing w:line="480" w:lineRule="exact"/>
              <w:rPr>
                <w:rFonts w:ascii="方正仿宋_GBK" w:eastAsia="方正仿宋_GBK" w:hAnsi="方正仿宋_GBK" w:cs="方正仿宋_GBK"/>
                <w:b/>
                <w:bCs/>
                <w:color w:val="000000"/>
                <w:sz w:val="24"/>
              </w:rPr>
            </w:pPr>
            <w:r>
              <w:rPr>
                <w:rFonts w:ascii="方正仿宋_GBK" w:eastAsia="方正仿宋_GBK" w:hAnsi="方正仿宋_GBK" w:cs="方正仿宋_GBK" w:hint="eastAsia"/>
                <w:b/>
                <w:bCs/>
                <w:color w:val="000000"/>
                <w:sz w:val="24"/>
              </w:rPr>
              <w:t>电    话</w:t>
            </w:r>
          </w:p>
        </w:tc>
        <w:tc>
          <w:tcPr>
            <w:tcW w:w="3186" w:type="dxa"/>
            <w:vAlign w:val="center"/>
          </w:tcPr>
          <w:p w14:paraId="6241E42A" w14:textId="77777777" w:rsidR="00387311" w:rsidRDefault="00387311">
            <w:pPr>
              <w:spacing w:line="480" w:lineRule="exact"/>
              <w:ind w:firstLine="567"/>
              <w:jc w:val="center"/>
              <w:rPr>
                <w:rFonts w:ascii="方正仿宋_GBK" w:eastAsia="方正仿宋_GBK" w:hAnsi="方正仿宋_GBK" w:cs="方正仿宋_GBK"/>
                <w:b/>
                <w:bCs/>
                <w:color w:val="000000"/>
                <w:sz w:val="24"/>
              </w:rPr>
            </w:pPr>
          </w:p>
        </w:tc>
      </w:tr>
      <w:tr w:rsidR="00387311" w14:paraId="60197817" w14:textId="77777777">
        <w:trPr>
          <w:cantSplit/>
        </w:trPr>
        <w:tc>
          <w:tcPr>
            <w:tcW w:w="1368" w:type="dxa"/>
            <w:vMerge/>
            <w:vAlign w:val="center"/>
          </w:tcPr>
          <w:p w14:paraId="31F74A35" w14:textId="77777777" w:rsidR="00387311" w:rsidRDefault="00387311">
            <w:pPr>
              <w:spacing w:line="480" w:lineRule="exact"/>
              <w:ind w:firstLine="567"/>
              <w:jc w:val="center"/>
              <w:rPr>
                <w:rFonts w:ascii="方正仿宋_GBK" w:eastAsia="方正仿宋_GBK" w:hAnsi="方正仿宋_GBK" w:cs="方正仿宋_GBK"/>
                <w:b/>
                <w:bCs/>
                <w:color w:val="000000"/>
                <w:sz w:val="24"/>
              </w:rPr>
            </w:pPr>
          </w:p>
        </w:tc>
        <w:tc>
          <w:tcPr>
            <w:tcW w:w="3255" w:type="dxa"/>
            <w:vMerge/>
            <w:vAlign w:val="center"/>
          </w:tcPr>
          <w:p w14:paraId="76E6B136" w14:textId="77777777" w:rsidR="00387311" w:rsidRDefault="00387311">
            <w:pPr>
              <w:spacing w:line="480" w:lineRule="exact"/>
              <w:ind w:firstLine="567"/>
              <w:jc w:val="center"/>
              <w:rPr>
                <w:rFonts w:ascii="方正仿宋_GBK" w:eastAsia="方正仿宋_GBK" w:hAnsi="方正仿宋_GBK" w:cs="方正仿宋_GBK"/>
                <w:b/>
                <w:bCs/>
                <w:color w:val="000000"/>
                <w:sz w:val="24"/>
              </w:rPr>
            </w:pPr>
          </w:p>
        </w:tc>
        <w:tc>
          <w:tcPr>
            <w:tcW w:w="1644" w:type="dxa"/>
            <w:vAlign w:val="center"/>
          </w:tcPr>
          <w:p w14:paraId="0B295C48" w14:textId="77777777" w:rsidR="00387311" w:rsidRDefault="00000000">
            <w:pPr>
              <w:spacing w:line="480" w:lineRule="exact"/>
              <w:rPr>
                <w:rFonts w:ascii="方正仿宋_GBK" w:eastAsia="方正仿宋_GBK" w:hAnsi="方正仿宋_GBK" w:cs="方正仿宋_GBK"/>
                <w:b/>
                <w:bCs/>
                <w:color w:val="000000"/>
                <w:sz w:val="24"/>
              </w:rPr>
            </w:pPr>
            <w:r>
              <w:rPr>
                <w:rFonts w:ascii="方正仿宋_GBK" w:eastAsia="方正仿宋_GBK" w:hAnsi="方正仿宋_GBK" w:cs="方正仿宋_GBK" w:hint="eastAsia"/>
                <w:b/>
                <w:bCs/>
                <w:color w:val="000000"/>
                <w:sz w:val="24"/>
              </w:rPr>
              <w:t>传    真</w:t>
            </w:r>
          </w:p>
        </w:tc>
        <w:tc>
          <w:tcPr>
            <w:tcW w:w="3186" w:type="dxa"/>
            <w:vAlign w:val="center"/>
          </w:tcPr>
          <w:p w14:paraId="4CC5ECC7" w14:textId="77777777" w:rsidR="00387311" w:rsidRDefault="00387311">
            <w:pPr>
              <w:spacing w:line="480" w:lineRule="exact"/>
              <w:ind w:firstLine="567"/>
              <w:jc w:val="center"/>
              <w:rPr>
                <w:rFonts w:ascii="方正仿宋_GBK" w:eastAsia="方正仿宋_GBK" w:hAnsi="方正仿宋_GBK" w:cs="方正仿宋_GBK"/>
                <w:b/>
                <w:bCs/>
                <w:color w:val="000000"/>
                <w:sz w:val="24"/>
              </w:rPr>
            </w:pPr>
          </w:p>
        </w:tc>
      </w:tr>
      <w:tr w:rsidR="00387311" w14:paraId="238BFF8E" w14:textId="77777777">
        <w:trPr>
          <w:cantSplit/>
        </w:trPr>
        <w:tc>
          <w:tcPr>
            <w:tcW w:w="1368" w:type="dxa"/>
            <w:vAlign w:val="center"/>
          </w:tcPr>
          <w:p w14:paraId="4C20F67A" w14:textId="77777777" w:rsidR="00387311" w:rsidRDefault="00000000">
            <w:pPr>
              <w:spacing w:line="480" w:lineRule="exact"/>
              <w:rPr>
                <w:rFonts w:ascii="方正仿宋_GBK" w:eastAsia="方正仿宋_GBK" w:hAnsi="方正仿宋_GBK" w:cs="方正仿宋_GBK"/>
                <w:b/>
                <w:bCs/>
                <w:color w:val="000000"/>
                <w:sz w:val="24"/>
              </w:rPr>
            </w:pPr>
            <w:r>
              <w:rPr>
                <w:rFonts w:ascii="方正仿宋_GBK" w:eastAsia="方正仿宋_GBK" w:hAnsi="方正仿宋_GBK" w:cs="方正仿宋_GBK" w:hint="eastAsia"/>
                <w:b/>
                <w:bCs/>
                <w:color w:val="000000"/>
                <w:sz w:val="24"/>
              </w:rPr>
              <w:t>资质等级</w:t>
            </w:r>
          </w:p>
        </w:tc>
        <w:tc>
          <w:tcPr>
            <w:tcW w:w="3255" w:type="dxa"/>
            <w:vAlign w:val="center"/>
          </w:tcPr>
          <w:p w14:paraId="279C8448" w14:textId="77777777" w:rsidR="00387311" w:rsidRDefault="00387311">
            <w:pPr>
              <w:spacing w:line="480" w:lineRule="exact"/>
              <w:ind w:firstLine="567"/>
              <w:jc w:val="center"/>
              <w:rPr>
                <w:rFonts w:ascii="方正仿宋_GBK" w:eastAsia="方正仿宋_GBK" w:hAnsi="方正仿宋_GBK" w:cs="方正仿宋_GBK"/>
                <w:b/>
                <w:bCs/>
                <w:color w:val="000000"/>
                <w:sz w:val="24"/>
              </w:rPr>
            </w:pPr>
          </w:p>
        </w:tc>
        <w:tc>
          <w:tcPr>
            <w:tcW w:w="1644" w:type="dxa"/>
            <w:vAlign w:val="center"/>
          </w:tcPr>
          <w:p w14:paraId="3A8B8F74" w14:textId="77777777" w:rsidR="00387311" w:rsidRDefault="00000000">
            <w:pPr>
              <w:spacing w:line="480" w:lineRule="exact"/>
              <w:rPr>
                <w:rFonts w:ascii="方正仿宋_GBK" w:eastAsia="方正仿宋_GBK" w:hAnsi="方正仿宋_GBK" w:cs="方正仿宋_GBK"/>
                <w:bCs/>
                <w:color w:val="000000"/>
                <w:sz w:val="24"/>
                <w:szCs w:val="24"/>
              </w:rPr>
            </w:pPr>
            <w:r>
              <w:rPr>
                <w:rFonts w:ascii="方正仿宋_GBK" w:eastAsia="方正仿宋_GBK" w:hAnsi="方正仿宋_GBK" w:cs="方正仿宋_GBK" w:hint="eastAsia"/>
                <w:bCs/>
                <w:color w:val="000000"/>
                <w:sz w:val="24"/>
                <w:szCs w:val="24"/>
              </w:rPr>
              <w:t>营业执照</w:t>
            </w:r>
          </w:p>
        </w:tc>
        <w:tc>
          <w:tcPr>
            <w:tcW w:w="3186" w:type="dxa"/>
            <w:vAlign w:val="center"/>
          </w:tcPr>
          <w:p w14:paraId="170B320E" w14:textId="77777777" w:rsidR="00387311" w:rsidRDefault="00387311">
            <w:pPr>
              <w:spacing w:line="480" w:lineRule="exact"/>
              <w:ind w:firstLine="567"/>
              <w:jc w:val="center"/>
              <w:rPr>
                <w:rFonts w:ascii="方正仿宋_GBK" w:eastAsia="方正仿宋_GBK" w:hAnsi="方正仿宋_GBK" w:cs="方正仿宋_GBK"/>
                <w:b/>
                <w:bCs/>
                <w:color w:val="000000"/>
                <w:sz w:val="24"/>
              </w:rPr>
            </w:pPr>
          </w:p>
        </w:tc>
      </w:tr>
      <w:tr w:rsidR="00387311" w14:paraId="64FF24BE" w14:textId="77777777">
        <w:trPr>
          <w:cantSplit/>
        </w:trPr>
        <w:tc>
          <w:tcPr>
            <w:tcW w:w="1368" w:type="dxa"/>
            <w:vAlign w:val="center"/>
          </w:tcPr>
          <w:p w14:paraId="4CD7B477" w14:textId="77777777" w:rsidR="00387311" w:rsidRDefault="00000000">
            <w:pPr>
              <w:spacing w:line="480" w:lineRule="exact"/>
              <w:rPr>
                <w:rFonts w:ascii="方正仿宋_GBK" w:eastAsia="方正仿宋_GBK" w:hAnsi="方正仿宋_GBK" w:cs="方正仿宋_GBK"/>
                <w:b/>
                <w:bCs/>
                <w:color w:val="000000"/>
                <w:sz w:val="24"/>
              </w:rPr>
            </w:pPr>
            <w:r>
              <w:rPr>
                <w:rFonts w:ascii="方正仿宋_GBK" w:eastAsia="方正仿宋_GBK" w:hAnsi="方正仿宋_GBK" w:cs="方正仿宋_GBK" w:hint="eastAsia"/>
                <w:b/>
                <w:bCs/>
                <w:color w:val="000000"/>
                <w:sz w:val="24"/>
              </w:rPr>
              <w:t>职工人数</w:t>
            </w:r>
          </w:p>
        </w:tc>
        <w:tc>
          <w:tcPr>
            <w:tcW w:w="8085" w:type="dxa"/>
            <w:gridSpan w:val="3"/>
            <w:vAlign w:val="center"/>
          </w:tcPr>
          <w:p w14:paraId="0A3316D2" w14:textId="77777777" w:rsidR="00387311" w:rsidRDefault="00000000">
            <w:pPr>
              <w:spacing w:line="480" w:lineRule="exact"/>
              <w:ind w:firstLine="567"/>
              <w:jc w:val="center"/>
              <w:rPr>
                <w:rFonts w:ascii="方正仿宋_GBK" w:eastAsia="方正仿宋_GBK" w:hAnsi="方正仿宋_GBK" w:cs="方正仿宋_GBK"/>
                <w:b/>
                <w:bCs/>
                <w:color w:val="000000"/>
                <w:sz w:val="24"/>
              </w:rPr>
            </w:pPr>
            <w:r>
              <w:rPr>
                <w:rFonts w:ascii="方正仿宋_GBK" w:eastAsia="方正仿宋_GBK" w:hAnsi="方正仿宋_GBK" w:cs="方正仿宋_GBK" w:hint="eastAsia"/>
                <w:b/>
                <w:bCs/>
                <w:color w:val="000000"/>
                <w:sz w:val="24"/>
              </w:rPr>
              <w:t>总人数：        人；技术人员：     人；行政人员：     人</w:t>
            </w:r>
          </w:p>
        </w:tc>
      </w:tr>
      <w:tr w:rsidR="00387311" w14:paraId="50FA4F9F" w14:textId="77777777">
        <w:trPr>
          <w:cantSplit/>
          <w:trHeight w:val="4647"/>
        </w:trPr>
        <w:tc>
          <w:tcPr>
            <w:tcW w:w="9453" w:type="dxa"/>
            <w:gridSpan w:val="4"/>
            <w:vAlign w:val="center"/>
          </w:tcPr>
          <w:p w14:paraId="2B317E8B" w14:textId="77777777" w:rsidR="00387311" w:rsidRDefault="00387311">
            <w:pPr>
              <w:spacing w:line="480" w:lineRule="exact"/>
              <w:ind w:firstLine="567"/>
              <w:jc w:val="center"/>
              <w:rPr>
                <w:rFonts w:ascii="方正仿宋_GBK" w:eastAsia="方正仿宋_GBK" w:hAnsi="方正仿宋_GBK" w:cs="方正仿宋_GBK"/>
                <w:b/>
                <w:bCs/>
                <w:color w:val="000000"/>
                <w:sz w:val="24"/>
              </w:rPr>
            </w:pPr>
          </w:p>
          <w:p w14:paraId="24D05518" w14:textId="77777777" w:rsidR="00387311" w:rsidRDefault="00000000">
            <w:pPr>
              <w:spacing w:after="120" w:line="400" w:lineRule="atLeast"/>
              <w:ind w:firstLine="210"/>
              <w:rPr>
                <w:rFonts w:ascii="方正仿宋_GBK" w:eastAsia="方正仿宋_GBK" w:hAnsi="方正仿宋_GBK" w:cs="方正仿宋_GBK"/>
                <w:b/>
                <w:bCs/>
                <w:sz w:val="24"/>
                <w:szCs w:val="24"/>
              </w:rPr>
            </w:pPr>
            <w:r>
              <w:rPr>
                <w:rFonts w:ascii="方正仿宋_GBK" w:eastAsia="方正仿宋_GBK" w:hAnsi="方正仿宋_GBK" w:cs="方正仿宋_GBK" w:hint="eastAsia"/>
                <w:b/>
                <w:bCs/>
                <w:sz w:val="24"/>
                <w:szCs w:val="24"/>
              </w:rPr>
              <w:t>公司简介</w:t>
            </w:r>
          </w:p>
          <w:p w14:paraId="675D2ED7" w14:textId="77777777" w:rsidR="00387311" w:rsidRDefault="00387311">
            <w:pPr>
              <w:spacing w:after="120" w:line="400" w:lineRule="atLeast"/>
              <w:ind w:firstLine="210"/>
              <w:rPr>
                <w:rFonts w:ascii="方正仿宋_GBK" w:eastAsia="方正仿宋_GBK" w:hAnsi="方正仿宋_GBK" w:cs="方正仿宋_GBK"/>
                <w:sz w:val="24"/>
                <w:szCs w:val="24"/>
              </w:rPr>
            </w:pPr>
          </w:p>
          <w:p w14:paraId="7CDAE5FD" w14:textId="77777777" w:rsidR="00387311" w:rsidRDefault="00387311">
            <w:pPr>
              <w:spacing w:after="120" w:line="400" w:lineRule="atLeast"/>
              <w:ind w:firstLine="210"/>
              <w:rPr>
                <w:rFonts w:ascii="方正仿宋_GBK" w:eastAsia="方正仿宋_GBK" w:hAnsi="方正仿宋_GBK" w:cs="方正仿宋_GBK"/>
                <w:sz w:val="24"/>
                <w:szCs w:val="24"/>
              </w:rPr>
            </w:pPr>
          </w:p>
          <w:p w14:paraId="74B60CB9" w14:textId="77777777" w:rsidR="00387311" w:rsidRDefault="00387311">
            <w:pPr>
              <w:spacing w:after="120" w:line="400" w:lineRule="atLeast"/>
              <w:ind w:firstLine="210"/>
              <w:rPr>
                <w:rFonts w:ascii="方正仿宋_GBK" w:eastAsia="方正仿宋_GBK" w:hAnsi="方正仿宋_GBK" w:cs="方正仿宋_GBK"/>
                <w:sz w:val="24"/>
                <w:szCs w:val="24"/>
              </w:rPr>
            </w:pPr>
          </w:p>
          <w:p w14:paraId="0713121E" w14:textId="77777777" w:rsidR="00387311" w:rsidRDefault="00387311">
            <w:pPr>
              <w:spacing w:after="120" w:line="400" w:lineRule="atLeast"/>
              <w:ind w:firstLine="210"/>
              <w:rPr>
                <w:rFonts w:ascii="方正仿宋_GBK" w:eastAsia="方正仿宋_GBK" w:hAnsi="方正仿宋_GBK" w:cs="方正仿宋_GBK"/>
                <w:sz w:val="24"/>
                <w:szCs w:val="24"/>
              </w:rPr>
            </w:pPr>
          </w:p>
          <w:p w14:paraId="01AAB496" w14:textId="77777777" w:rsidR="00387311" w:rsidRDefault="00387311">
            <w:pPr>
              <w:spacing w:after="120" w:line="400" w:lineRule="atLeast"/>
              <w:ind w:firstLine="210"/>
              <w:rPr>
                <w:rFonts w:ascii="方正仿宋_GBK" w:eastAsia="方正仿宋_GBK" w:hAnsi="方正仿宋_GBK" w:cs="方正仿宋_GBK"/>
                <w:sz w:val="24"/>
                <w:szCs w:val="24"/>
              </w:rPr>
            </w:pPr>
          </w:p>
          <w:p w14:paraId="0CDE8E00" w14:textId="77777777" w:rsidR="00387311" w:rsidRDefault="00387311">
            <w:pPr>
              <w:spacing w:after="120" w:line="400" w:lineRule="atLeast"/>
              <w:ind w:firstLine="210"/>
              <w:rPr>
                <w:rFonts w:ascii="方正仿宋_GBK" w:eastAsia="方正仿宋_GBK" w:hAnsi="方正仿宋_GBK" w:cs="方正仿宋_GBK"/>
                <w:sz w:val="24"/>
                <w:szCs w:val="24"/>
              </w:rPr>
            </w:pPr>
          </w:p>
        </w:tc>
      </w:tr>
      <w:tr w:rsidR="00387311" w14:paraId="2EE4A499" w14:textId="77777777">
        <w:trPr>
          <w:cantSplit/>
        </w:trPr>
        <w:tc>
          <w:tcPr>
            <w:tcW w:w="9453" w:type="dxa"/>
            <w:gridSpan w:val="4"/>
            <w:vAlign w:val="center"/>
          </w:tcPr>
          <w:p w14:paraId="2DCD6B62" w14:textId="77777777" w:rsidR="00387311" w:rsidRDefault="00000000">
            <w:pPr>
              <w:spacing w:line="480" w:lineRule="exact"/>
              <w:ind w:firstLine="567"/>
              <w:jc w:val="center"/>
              <w:rPr>
                <w:rFonts w:ascii="方正仿宋_GBK" w:eastAsia="方正仿宋_GBK" w:hAnsi="方正仿宋_GBK" w:cs="方正仿宋_GBK"/>
                <w:b/>
                <w:bCs/>
                <w:color w:val="000000"/>
                <w:sz w:val="24"/>
              </w:rPr>
            </w:pPr>
            <w:r>
              <w:rPr>
                <w:rFonts w:ascii="方正仿宋_GBK" w:eastAsia="方正仿宋_GBK" w:hAnsi="方正仿宋_GBK" w:cs="方正仿宋_GBK" w:hint="eastAsia"/>
                <w:b/>
                <w:bCs/>
                <w:color w:val="000000"/>
                <w:sz w:val="24"/>
              </w:rPr>
              <w:t>织  机  构  框  图</w:t>
            </w:r>
          </w:p>
          <w:p w14:paraId="3C9D56FC" w14:textId="77777777" w:rsidR="00387311" w:rsidRDefault="00000000">
            <w:pPr>
              <w:spacing w:line="480" w:lineRule="exact"/>
              <w:ind w:firstLine="567"/>
              <w:jc w:val="center"/>
              <w:rPr>
                <w:rFonts w:ascii="方正仿宋_GBK" w:eastAsia="方正仿宋_GBK" w:hAnsi="方正仿宋_GBK" w:cs="方正仿宋_GBK"/>
                <w:b/>
                <w:bCs/>
                <w:color w:val="000000"/>
                <w:sz w:val="24"/>
              </w:rPr>
            </w:pPr>
            <w:r>
              <w:rPr>
                <w:rFonts w:ascii="方正仿宋_GBK" w:eastAsia="方正仿宋_GBK" w:hAnsi="方正仿宋_GBK" w:cs="方正仿宋_GBK" w:hint="eastAsia"/>
                <w:b/>
                <w:bCs/>
                <w:color w:val="000000"/>
                <w:sz w:val="24"/>
              </w:rPr>
              <w:t>（含结构、领导成员、主要技术人员及数量等）</w:t>
            </w:r>
          </w:p>
          <w:p w14:paraId="7B1EC6DA" w14:textId="77777777" w:rsidR="00387311" w:rsidRDefault="00387311">
            <w:pPr>
              <w:spacing w:line="480" w:lineRule="exact"/>
              <w:ind w:firstLine="567"/>
              <w:jc w:val="center"/>
              <w:rPr>
                <w:rFonts w:ascii="方正仿宋_GBK" w:eastAsia="方正仿宋_GBK" w:hAnsi="方正仿宋_GBK" w:cs="方正仿宋_GBK"/>
                <w:b/>
                <w:bCs/>
                <w:color w:val="000000"/>
                <w:sz w:val="24"/>
              </w:rPr>
            </w:pPr>
          </w:p>
          <w:p w14:paraId="66BF9A12" w14:textId="77777777" w:rsidR="00387311" w:rsidRDefault="00387311">
            <w:pPr>
              <w:spacing w:line="480" w:lineRule="exact"/>
              <w:ind w:firstLine="567"/>
              <w:jc w:val="center"/>
              <w:rPr>
                <w:rFonts w:ascii="方正仿宋_GBK" w:eastAsia="方正仿宋_GBK" w:hAnsi="方正仿宋_GBK" w:cs="方正仿宋_GBK"/>
                <w:b/>
                <w:bCs/>
                <w:color w:val="000000"/>
                <w:sz w:val="24"/>
              </w:rPr>
            </w:pPr>
          </w:p>
          <w:p w14:paraId="5F868E90" w14:textId="77777777" w:rsidR="00387311" w:rsidRDefault="00387311">
            <w:pPr>
              <w:spacing w:line="480" w:lineRule="exact"/>
              <w:ind w:firstLine="567"/>
              <w:jc w:val="center"/>
              <w:rPr>
                <w:rFonts w:ascii="方正仿宋_GBK" w:eastAsia="方正仿宋_GBK" w:hAnsi="方正仿宋_GBK" w:cs="方正仿宋_GBK"/>
                <w:b/>
                <w:bCs/>
                <w:color w:val="000000"/>
                <w:sz w:val="24"/>
              </w:rPr>
            </w:pPr>
          </w:p>
          <w:p w14:paraId="481804FA" w14:textId="77777777" w:rsidR="00387311" w:rsidRDefault="00387311">
            <w:pPr>
              <w:spacing w:line="480" w:lineRule="exact"/>
              <w:ind w:firstLine="567"/>
              <w:jc w:val="center"/>
              <w:rPr>
                <w:rFonts w:ascii="方正仿宋_GBK" w:eastAsia="方正仿宋_GBK" w:hAnsi="方正仿宋_GBK" w:cs="方正仿宋_GBK"/>
                <w:b/>
                <w:bCs/>
                <w:color w:val="000000"/>
                <w:sz w:val="24"/>
              </w:rPr>
            </w:pPr>
          </w:p>
          <w:p w14:paraId="5C83BC6A" w14:textId="77777777" w:rsidR="00387311" w:rsidRDefault="00387311">
            <w:pPr>
              <w:spacing w:line="480" w:lineRule="exact"/>
              <w:ind w:firstLine="567"/>
              <w:jc w:val="center"/>
              <w:rPr>
                <w:rFonts w:ascii="方正仿宋_GBK" w:eastAsia="方正仿宋_GBK" w:hAnsi="方正仿宋_GBK" w:cs="方正仿宋_GBK"/>
                <w:b/>
                <w:bCs/>
                <w:color w:val="000000"/>
                <w:sz w:val="24"/>
              </w:rPr>
            </w:pPr>
          </w:p>
          <w:p w14:paraId="44E0274B" w14:textId="77777777" w:rsidR="00387311" w:rsidRDefault="00387311">
            <w:pPr>
              <w:spacing w:line="480" w:lineRule="exact"/>
              <w:ind w:firstLine="567"/>
              <w:jc w:val="center"/>
              <w:rPr>
                <w:rFonts w:ascii="方正仿宋_GBK" w:eastAsia="方正仿宋_GBK" w:hAnsi="方正仿宋_GBK" w:cs="方正仿宋_GBK"/>
                <w:b/>
                <w:bCs/>
                <w:color w:val="000000"/>
                <w:sz w:val="24"/>
              </w:rPr>
            </w:pPr>
          </w:p>
          <w:p w14:paraId="66503A97" w14:textId="77777777" w:rsidR="00387311" w:rsidRDefault="00387311">
            <w:pPr>
              <w:spacing w:line="480" w:lineRule="exact"/>
              <w:ind w:firstLine="567"/>
              <w:jc w:val="center"/>
              <w:rPr>
                <w:rFonts w:ascii="方正仿宋_GBK" w:eastAsia="方正仿宋_GBK" w:hAnsi="方正仿宋_GBK" w:cs="方正仿宋_GBK"/>
                <w:b/>
                <w:bCs/>
                <w:color w:val="000000"/>
                <w:sz w:val="24"/>
              </w:rPr>
            </w:pPr>
          </w:p>
        </w:tc>
      </w:tr>
    </w:tbl>
    <w:p w14:paraId="148B5115" w14:textId="77777777" w:rsidR="00387311" w:rsidRDefault="00000000">
      <w:pPr>
        <w:jc w:val="center"/>
        <w:rPr>
          <w:rFonts w:ascii="方正黑体_GBK" w:eastAsia="方正黑体_GBK" w:hAnsi="方正黑体_GBK" w:cs="方正黑体_GBK"/>
          <w:bCs/>
          <w:color w:val="000000"/>
          <w:sz w:val="32"/>
          <w:szCs w:val="32"/>
        </w:rPr>
      </w:pPr>
      <w:r>
        <w:rPr>
          <w:rFonts w:ascii="方正黑体_GBK" w:eastAsia="方正黑体_GBK" w:hAnsi="方正黑体_GBK" w:cs="方正黑体_GBK" w:hint="eastAsia"/>
          <w:bCs/>
          <w:color w:val="000000"/>
          <w:sz w:val="32"/>
          <w:szCs w:val="32"/>
        </w:rPr>
        <w:lastRenderedPageBreak/>
        <w:t>五、报价人营业执照复印件</w:t>
      </w:r>
    </w:p>
    <w:p w14:paraId="3FB261C1" w14:textId="77777777" w:rsidR="00387311" w:rsidRDefault="00000000">
      <w:pPr>
        <w:jc w:val="center"/>
        <w:rPr>
          <w:rFonts w:ascii="方正黑体_GBK" w:eastAsia="方正黑体_GBK" w:hAnsi="方正黑体_GBK" w:cs="方正黑体_GBK"/>
          <w:bCs/>
          <w:color w:val="000000"/>
          <w:sz w:val="32"/>
          <w:szCs w:val="32"/>
        </w:rPr>
      </w:pPr>
      <w:r>
        <w:rPr>
          <w:rFonts w:ascii="方正黑体_GBK" w:eastAsia="方正黑体_GBK" w:hAnsi="方正黑体_GBK" w:cs="方正黑体_GBK" w:hint="eastAsia"/>
          <w:bCs/>
          <w:color w:val="000000"/>
          <w:sz w:val="32"/>
          <w:szCs w:val="32"/>
        </w:rPr>
        <w:t>（加盖报价人公章）</w:t>
      </w:r>
    </w:p>
    <w:p w14:paraId="395CFBC3" w14:textId="77777777" w:rsidR="00387311" w:rsidRDefault="00387311">
      <w:pPr>
        <w:pStyle w:val="22"/>
        <w:ind w:leftChars="0" w:left="0" w:firstLine="0"/>
      </w:pPr>
    </w:p>
    <w:p w14:paraId="3F3328BA"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FF0000"/>
          <w:sz w:val="28"/>
          <w:szCs w:val="28"/>
        </w:rPr>
      </w:pPr>
    </w:p>
    <w:p w14:paraId="28AE4CF3"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FF0000"/>
          <w:sz w:val="28"/>
          <w:szCs w:val="28"/>
        </w:rPr>
      </w:pPr>
    </w:p>
    <w:p w14:paraId="41CAD6E7"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FF0000"/>
          <w:sz w:val="28"/>
          <w:szCs w:val="28"/>
        </w:rPr>
      </w:pPr>
    </w:p>
    <w:p w14:paraId="1DA3207B"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FF0000"/>
          <w:sz w:val="28"/>
          <w:szCs w:val="28"/>
        </w:rPr>
      </w:pPr>
    </w:p>
    <w:p w14:paraId="1621C9E1"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FF0000"/>
          <w:sz w:val="28"/>
          <w:szCs w:val="28"/>
        </w:rPr>
      </w:pPr>
    </w:p>
    <w:p w14:paraId="294A833F"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FF0000"/>
          <w:sz w:val="28"/>
          <w:szCs w:val="28"/>
        </w:rPr>
      </w:pPr>
    </w:p>
    <w:p w14:paraId="2A99DECE"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FF0000"/>
          <w:sz w:val="28"/>
          <w:szCs w:val="28"/>
        </w:rPr>
      </w:pPr>
    </w:p>
    <w:p w14:paraId="6C055349"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FF0000"/>
          <w:sz w:val="28"/>
          <w:szCs w:val="28"/>
        </w:rPr>
      </w:pPr>
    </w:p>
    <w:p w14:paraId="2358F82E"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FF0000"/>
          <w:sz w:val="28"/>
          <w:szCs w:val="28"/>
        </w:rPr>
      </w:pPr>
    </w:p>
    <w:p w14:paraId="2735BC7A"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FF0000"/>
          <w:sz w:val="28"/>
          <w:szCs w:val="28"/>
        </w:rPr>
      </w:pPr>
    </w:p>
    <w:p w14:paraId="538C5DE6"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FF0000"/>
          <w:sz w:val="28"/>
          <w:szCs w:val="28"/>
        </w:rPr>
      </w:pPr>
    </w:p>
    <w:p w14:paraId="4AFB28A1"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FF0000"/>
          <w:sz w:val="28"/>
          <w:szCs w:val="28"/>
        </w:rPr>
      </w:pPr>
    </w:p>
    <w:p w14:paraId="20528DCB"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FF0000"/>
          <w:sz w:val="28"/>
          <w:szCs w:val="28"/>
        </w:rPr>
      </w:pPr>
    </w:p>
    <w:p w14:paraId="1A166E67"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FF0000"/>
          <w:sz w:val="28"/>
          <w:szCs w:val="28"/>
        </w:rPr>
      </w:pPr>
    </w:p>
    <w:p w14:paraId="69962E19"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FF0000"/>
          <w:sz w:val="28"/>
          <w:szCs w:val="28"/>
        </w:rPr>
      </w:pPr>
    </w:p>
    <w:p w14:paraId="41735644"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FF0000"/>
          <w:sz w:val="28"/>
          <w:szCs w:val="28"/>
        </w:rPr>
      </w:pPr>
    </w:p>
    <w:p w14:paraId="00C138BD"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FF0000"/>
          <w:sz w:val="28"/>
          <w:szCs w:val="28"/>
        </w:rPr>
      </w:pPr>
    </w:p>
    <w:p w14:paraId="0FAA4975"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FF0000"/>
          <w:sz w:val="28"/>
          <w:szCs w:val="28"/>
        </w:rPr>
      </w:pPr>
    </w:p>
    <w:p w14:paraId="12D0DA16" w14:textId="77777777" w:rsidR="00387311" w:rsidRDefault="00387311">
      <w:pPr>
        <w:spacing w:line="360" w:lineRule="auto"/>
        <w:ind w:firstLineChars="200" w:firstLine="640"/>
        <w:jc w:val="center"/>
        <w:rPr>
          <w:rFonts w:ascii="黑体" w:eastAsia="黑体" w:hAnsi="黑体"/>
          <w:bCs/>
          <w:sz w:val="32"/>
          <w:szCs w:val="32"/>
        </w:rPr>
      </w:pPr>
    </w:p>
    <w:p w14:paraId="714B2F08" w14:textId="77777777" w:rsidR="00387311" w:rsidRDefault="00000000">
      <w:pPr>
        <w:spacing w:line="360" w:lineRule="auto"/>
        <w:ind w:firstLineChars="200" w:firstLine="640"/>
        <w:jc w:val="center"/>
        <w:rPr>
          <w:rFonts w:ascii="方正黑体_GBK" w:eastAsia="方正黑体_GBK" w:hAnsi="方正黑体_GBK" w:cs="方正黑体_GBK"/>
          <w:bCs/>
          <w:sz w:val="32"/>
          <w:szCs w:val="32"/>
        </w:rPr>
      </w:pPr>
      <w:r>
        <w:rPr>
          <w:rFonts w:ascii="方正黑体_GBK" w:eastAsia="方正黑体_GBK" w:hAnsi="方正黑体_GBK" w:cs="方正黑体_GBK" w:hint="eastAsia"/>
          <w:bCs/>
          <w:sz w:val="32"/>
          <w:szCs w:val="32"/>
        </w:rPr>
        <w:lastRenderedPageBreak/>
        <w:t>六、业绩证明（加盖报价人公章）</w:t>
      </w:r>
    </w:p>
    <w:p w14:paraId="6C582E77" w14:textId="77777777" w:rsidR="00387311" w:rsidRDefault="00387311">
      <w:pPr>
        <w:pStyle w:val="22"/>
      </w:pPr>
    </w:p>
    <w:p w14:paraId="0DFB8AB0"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FF0000"/>
          <w:sz w:val="28"/>
          <w:szCs w:val="28"/>
        </w:rPr>
      </w:pPr>
    </w:p>
    <w:p w14:paraId="0604345E"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FF0000"/>
          <w:sz w:val="28"/>
          <w:szCs w:val="28"/>
        </w:rPr>
      </w:pPr>
    </w:p>
    <w:p w14:paraId="6A59B6FD"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FF0000"/>
          <w:sz w:val="28"/>
          <w:szCs w:val="28"/>
        </w:rPr>
      </w:pPr>
    </w:p>
    <w:p w14:paraId="0ECDF4A2"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FF0000"/>
          <w:sz w:val="28"/>
          <w:szCs w:val="28"/>
        </w:rPr>
      </w:pPr>
    </w:p>
    <w:p w14:paraId="0E2EB3D6"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FF0000"/>
          <w:sz w:val="28"/>
          <w:szCs w:val="28"/>
        </w:rPr>
      </w:pPr>
    </w:p>
    <w:p w14:paraId="30B5C912"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FF0000"/>
          <w:sz w:val="28"/>
          <w:szCs w:val="28"/>
        </w:rPr>
      </w:pPr>
    </w:p>
    <w:p w14:paraId="48EF9772"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FF0000"/>
          <w:sz w:val="28"/>
          <w:szCs w:val="28"/>
        </w:rPr>
      </w:pPr>
    </w:p>
    <w:p w14:paraId="2A91DD70"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FF0000"/>
          <w:sz w:val="28"/>
          <w:szCs w:val="28"/>
        </w:rPr>
      </w:pPr>
    </w:p>
    <w:p w14:paraId="38E8D02E"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FF0000"/>
          <w:sz w:val="28"/>
          <w:szCs w:val="28"/>
        </w:rPr>
      </w:pPr>
    </w:p>
    <w:p w14:paraId="56873AEB"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FF0000"/>
          <w:sz w:val="28"/>
          <w:szCs w:val="28"/>
        </w:rPr>
      </w:pPr>
    </w:p>
    <w:p w14:paraId="1CEC2AC8"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FF0000"/>
          <w:sz w:val="28"/>
          <w:szCs w:val="28"/>
        </w:rPr>
      </w:pPr>
    </w:p>
    <w:p w14:paraId="2B31F33B"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FF0000"/>
          <w:sz w:val="28"/>
          <w:szCs w:val="28"/>
        </w:rPr>
      </w:pPr>
    </w:p>
    <w:p w14:paraId="364CD73B"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FF0000"/>
          <w:sz w:val="28"/>
          <w:szCs w:val="28"/>
        </w:rPr>
      </w:pPr>
    </w:p>
    <w:p w14:paraId="3CE9C022"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FF0000"/>
          <w:sz w:val="28"/>
          <w:szCs w:val="28"/>
        </w:rPr>
      </w:pPr>
    </w:p>
    <w:p w14:paraId="6E7CC00D"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FF0000"/>
          <w:sz w:val="28"/>
          <w:szCs w:val="28"/>
        </w:rPr>
      </w:pPr>
    </w:p>
    <w:p w14:paraId="42E09B8C"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FF0000"/>
          <w:sz w:val="28"/>
          <w:szCs w:val="28"/>
        </w:rPr>
      </w:pPr>
    </w:p>
    <w:p w14:paraId="3DBC2832"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FF0000"/>
          <w:sz w:val="28"/>
          <w:szCs w:val="28"/>
        </w:rPr>
      </w:pPr>
    </w:p>
    <w:p w14:paraId="765ED3F0"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FF0000"/>
          <w:sz w:val="28"/>
          <w:szCs w:val="28"/>
        </w:rPr>
      </w:pPr>
    </w:p>
    <w:p w14:paraId="2EF58CDC"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FF0000"/>
          <w:sz w:val="28"/>
          <w:szCs w:val="28"/>
        </w:rPr>
      </w:pPr>
    </w:p>
    <w:p w14:paraId="1D299257"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FF0000"/>
          <w:sz w:val="28"/>
          <w:szCs w:val="28"/>
        </w:rPr>
      </w:pPr>
    </w:p>
    <w:p w14:paraId="5EDFD2D8" w14:textId="77777777" w:rsidR="00387311" w:rsidRDefault="00000000">
      <w:pPr>
        <w:spacing w:line="360" w:lineRule="auto"/>
        <w:ind w:firstLineChars="200" w:firstLine="640"/>
        <w:jc w:val="center"/>
        <w:rPr>
          <w:rFonts w:ascii="方正黑体_GBK" w:eastAsia="方正黑体_GBK" w:hAnsi="方正黑体_GBK" w:cs="方正黑体_GBK"/>
          <w:bCs/>
          <w:sz w:val="32"/>
          <w:szCs w:val="32"/>
        </w:rPr>
      </w:pPr>
      <w:r>
        <w:rPr>
          <w:rFonts w:ascii="方正黑体_GBK" w:eastAsia="方正黑体_GBK" w:hAnsi="方正黑体_GBK" w:cs="方正黑体_GBK" w:hint="eastAsia"/>
          <w:bCs/>
          <w:sz w:val="32"/>
          <w:szCs w:val="32"/>
        </w:rPr>
        <w:lastRenderedPageBreak/>
        <w:t>第七部分  合同及付款方式</w:t>
      </w:r>
    </w:p>
    <w:p w14:paraId="4BA88DFF" w14:textId="77777777" w:rsidR="00387311" w:rsidRDefault="00000000">
      <w:pPr>
        <w:spacing w:line="360" w:lineRule="auto"/>
        <w:ind w:firstLineChars="200" w:firstLine="600"/>
        <w:jc w:val="center"/>
        <w:rPr>
          <w:rFonts w:ascii="方正黑体_GBK" w:eastAsia="方正黑体_GBK" w:hAnsi="方正黑体_GBK" w:cs="方正黑体_GBK"/>
          <w:bCs/>
          <w:sz w:val="30"/>
          <w:szCs w:val="30"/>
        </w:rPr>
      </w:pPr>
      <w:r>
        <w:rPr>
          <w:rFonts w:ascii="方正黑体_GBK" w:eastAsia="方正黑体_GBK" w:hAnsi="方正黑体_GBK" w:cs="方正黑体_GBK" w:hint="eastAsia"/>
          <w:bCs/>
          <w:sz w:val="30"/>
          <w:szCs w:val="30"/>
        </w:rPr>
        <w:t>一、相关说明</w:t>
      </w:r>
    </w:p>
    <w:p w14:paraId="1C5C4E33" w14:textId="77777777" w:rsidR="00387311" w:rsidRDefault="00000000">
      <w:pPr>
        <w:pStyle w:val="aa"/>
        <w:widowControl/>
        <w:tabs>
          <w:tab w:val="left" w:pos="840"/>
        </w:tabs>
        <w:spacing w:after="0" w:line="360" w:lineRule="auto"/>
        <w:ind w:leftChars="0" w:left="0" w:firstLineChars="200" w:firstLine="560"/>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 xml:space="preserve">一、中标通知书 </w:t>
      </w:r>
    </w:p>
    <w:p w14:paraId="1C30B6D9" w14:textId="77777777" w:rsidR="00387311" w:rsidRDefault="00000000">
      <w:pPr>
        <w:pStyle w:val="aa"/>
        <w:widowControl/>
        <w:tabs>
          <w:tab w:val="left" w:pos="840"/>
        </w:tabs>
        <w:spacing w:after="0" w:line="360" w:lineRule="auto"/>
        <w:ind w:leftChars="0" w:left="0" w:firstLineChars="200" w:firstLine="560"/>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评标结束后，由采购方签发《中标通知书》；10个工作日内无息退还未中标报价人的报价保证金（如有）。</w:t>
      </w:r>
    </w:p>
    <w:p w14:paraId="13E35EC7" w14:textId="77777777" w:rsidR="00387311" w:rsidRDefault="00000000">
      <w:pPr>
        <w:pStyle w:val="aa"/>
        <w:widowControl/>
        <w:tabs>
          <w:tab w:val="left" w:pos="840"/>
        </w:tabs>
        <w:spacing w:after="0" w:line="360" w:lineRule="auto"/>
        <w:ind w:leftChars="0" w:left="0" w:firstLineChars="200" w:firstLine="560"/>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 xml:space="preserve">二、有关约定事项 </w:t>
      </w:r>
    </w:p>
    <w:p w14:paraId="14B7B7C3" w14:textId="77777777" w:rsidR="00387311" w:rsidRDefault="00000000">
      <w:pPr>
        <w:pStyle w:val="aa"/>
        <w:widowControl/>
        <w:tabs>
          <w:tab w:val="left" w:pos="840"/>
        </w:tabs>
        <w:spacing w:after="0" w:line="360" w:lineRule="auto"/>
        <w:ind w:leftChars="0" w:left="0" w:firstLineChars="200" w:firstLine="560"/>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一）采购方将中标通知书发出之日起3个工作日内，中标人需到采购方办公地点与采购人签订合同；否则采购方将有权废除授标，并没收其报价保证金，给采购方造成的损失超过报价保证金的，还应当对超过部分予以赔偿，同时依法承担相应的法律责任；</w:t>
      </w:r>
    </w:p>
    <w:p w14:paraId="6711618B" w14:textId="77777777" w:rsidR="00387311" w:rsidRDefault="00000000">
      <w:pPr>
        <w:pStyle w:val="aa"/>
        <w:widowControl/>
        <w:tabs>
          <w:tab w:val="left" w:pos="840"/>
        </w:tabs>
        <w:spacing w:after="0" w:line="360" w:lineRule="auto"/>
        <w:ind w:leftChars="0" w:left="0" w:firstLineChars="200" w:firstLine="560"/>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（二）如果中标方报价时弄虚作假，恶意竞标中标后又主动放弃的或影响采购方正常工作的，采购方有权取消其中标资格，并没收其报价保证金或履约保证金作为处罚（如有）。</w:t>
      </w:r>
    </w:p>
    <w:p w14:paraId="20D80A0F" w14:textId="77777777" w:rsidR="00387311" w:rsidRDefault="00000000">
      <w:pPr>
        <w:pStyle w:val="aa"/>
        <w:widowControl/>
        <w:tabs>
          <w:tab w:val="left" w:pos="840"/>
        </w:tabs>
        <w:spacing w:after="0" w:line="360" w:lineRule="auto"/>
        <w:ind w:leftChars="0" w:left="0" w:firstLineChars="200" w:firstLine="560"/>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（三）报价在报价有效期内不得调整。</w:t>
      </w:r>
    </w:p>
    <w:p w14:paraId="1B069EE5" w14:textId="77777777" w:rsidR="00387311" w:rsidRDefault="00000000">
      <w:pPr>
        <w:pStyle w:val="aa"/>
        <w:widowControl/>
        <w:tabs>
          <w:tab w:val="left" w:pos="840"/>
        </w:tabs>
        <w:spacing w:after="0" w:line="360" w:lineRule="auto"/>
        <w:ind w:leftChars="0" w:left="0" w:firstLineChars="200" w:firstLine="560"/>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三、结算方式：见合同相关条款规定。</w:t>
      </w:r>
    </w:p>
    <w:p w14:paraId="680A6891" w14:textId="77777777" w:rsidR="00387311" w:rsidRDefault="00000000">
      <w:pPr>
        <w:pStyle w:val="aa"/>
        <w:widowControl/>
        <w:tabs>
          <w:tab w:val="left" w:pos="840"/>
        </w:tabs>
        <w:spacing w:after="0" w:line="360" w:lineRule="auto"/>
        <w:ind w:leftChars="0" w:left="0" w:firstLineChars="200" w:firstLine="560"/>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四、合同解除条件：协商解决。（具体以后续所签订的正式合同为准）</w:t>
      </w:r>
    </w:p>
    <w:p w14:paraId="725A7769"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000000"/>
          <w:sz w:val="28"/>
          <w:szCs w:val="28"/>
        </w:rPr>
      </w:pPr>
    </w:p>
    <w:p w14:paraId="13A3F733"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000000"/>
          <w:sz w:val="28"/>
          <w:szCs w:val="28"/>
        </w:rPr>
      </w:pPr>
    </w:p>
    <w:p w14:paraId="144F2357"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000000"/>
          <w:sz w:val="28"/>
          <w:szCs w:val="28"/>
        </w:rPr>
      </w:pPr>
    </w:p>
    <w:p w14:paraId="3B0B82D8"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000000"/>
          <w:sz w:val="28"/>
          <w:szCs w:val="28"/>
        </w:rPr>
      </w:pPr>
    </w:p>
    <w:p w14:paraId="43A761D3"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000000"/>
          <w:sz w:val="28"/>
          <w:szCs w:val="28"/>
        </w:rPr>
      </w:pPr>
    </w:p>
    <w:p w14:paraId="0760AED4" w14:textId="77777777" w:rsidR="00387311" w:rsidRDefault="00387311">
      <w:pPr>
        <w:pStyle w:val="aa"/>
        <w:widowControl/>
        <w:tabs>
          <w:tab w:val="left" w:pos="840"/>
        </w:tabs>
        <w:spacing w:after="0" w:line="360" w:lineRule="auto"/>
        <w:ind w:leftChars="0" w:left="0" w:firstLineChars="200" w:firstLine="560"/>
        <w:rPr>
          <w:rFonts w:asciiTheme="minorEastAsia" w:eastAsiaTheme="minorEastAsia" w:hAnsiTheme="minorEastAsia"/>
          <w:color w:val="000000"/>
          <w:sz w:val="28"/>
          <w:szCs w:val="28"/>
        </w:rPr>
      </w:pPr>
    </w:p>
    <w:p w14:paraId="231F9FF5" w14:textId="77777777" w:rsidR="00387311" w:rsidRDefault="00000000">
      <w:pPr>
        <w:pStyle w:val="aa"/>
        <w:widowControl/>
        <w:tabs>
          <w:tab w:val="left" w:pos="840"/>
        </w:tabs>
        <w:spacing w:after="0" w:line="360" w:lineRule="auto"/>
        <w:ind w:leftChars="0" w:left="0" w:firstLineChars="200" w:firstLine="640"/>
        <w:jc w:val="center"/>
        <w:rPr>
          <w:rFonts w:ascii="方正黑体_GBK" w:eastAsia="方正黑体_GBK" w:hAnsi="方正黑体_GBK" w:cs="方正黑体_GBK"/>
          <w:color w:val="000000"/>
          <w:sz w:val="32"/>
          <w:szCs w:val="32"/>
        </w:rPr>
      </w:pPr>
      <w:r>
        <w:rPr>
          <w:rFonts w:ascii="方正黑体_GBK" w:eastAsia="方正黑体_GBK" w:hAnsi="方正黑体_GBK" w:cs="方正黑体_GBK" w:hint="eastAsia"/>
          <w:color w:val="000000"/>
          <w:sz w:val="32"/>
          <w:szCs w:val="32"/>
        </w:rPr>
        <w:lastRenderedPageBreak/>
        <w:t>神仙桥产业园能源综合利用项目</w:t>
      </w:r>
    </w:p>
    <w:p w14:paraId="0F48428A" w14:textId="77777777" w:rsidR="00387311" w:rsidRDefault="00000000">
      <w:pPr>
        <w:pStyle w:val="aa"/>
        <w:widowControl/>
        <w:tabs>
          <w:tab w:val="left" w:pos="840"/>
        </w:tabs>
        <w:spacing w:after="0" w:line="360" w:lineRule="auto"/>
        <w:ind w:leftChars="0" w:left="0" w:firstLineChars="200" w:firstLine="640"/>
        <w:jc w:val="center"/>
        <w:rPr>
          <w:rFonts w:ascii="方正黑体_GBK" w:eastAsia="方正黑体_GBK" w:hAnsi="方正黑体_GBK" w:cs="方正黑体_GBK"/>
          <w:color w:val="000000"/>
          <w:sz w:val="32"/>
          <w:szCs w:val="32"/>
        </w:rPr>
      </w:pPr>
      <w:r>
        <w:rPr>
          <w:rFonts w:ascii="方正黑体_GBK" w:eastAsia="方正黑体_GBK" w:hAnsi="方正黑体_GBK" w:cs="方正黑体_GBK" w:hint="eastAsia"/>
          <w:color w:val="000000"/>
          <w:sz w:val="32"/>
          <w:szCs w:val="32"/>
        </w:rPr>
        <w:t>自立式钢烟囱采购合同</w:t>
      </w:r>
    </w:p>
    <w:p w14:paraId="622D5503" w14:textId="5428B651" w:rsidR="00387311" w:rsidRDefault="00000000">
      <w:pPr>
        <w:pStyle w:val="aa"/>
        <w:widowControl/>
        <w:tabs>
          <w:tab w:val="left" w:pos="840"/>
        </w:tabs>
        <w:spacing w:after="0" w:line="520" w:lineRule="exact"/>
        <w:ind w:leftChars="0" w:left="0" w:firstLineChars="200" w:firstLine="480"/>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color w:val="000000"/>
          <w:sz w:val="24"/>
          <w:szCs w:val="24"/>
        </w:rPr>
        <w:t>依据《中华人民共和国民法典》的规定以及泸州市泸燊新能源有限公司招标编号为</w:t>
      </w:r>
      <w:r w:rsidR="00C536EA">
        <w:rPr>
          <w:rFonts w:ascii="方正仿宋_GBK" w:eastAsia="方正仿宋_GBK" w:hAnsi="方正仿宋_GBK" w:cs="方正仿宋_GBK"/>
          <w:color w:val="000000"/>
          <w:sz w:val="24"/>
          <w:szCs w:val="24"/>
        </w:rPr>
        <w:t>LS</w:t>
      </w:r>
      <w:r>
        <w:rPr>
          <w:rFonts w:ascii="方正仿宋_GBK" w:eastAsia="方正仿宋_GBK" w:hAnsi="方正仿宋_GBK" w:cs="方正仿宋_GBK" w:hint="eastAsia"/>
          <w:color w:val="000000"/>
          <w:sz w:val="24"/>
          <w:szCs w:val="24"/>
        </w:rPr>
        <w:t>ZB-</w:t>
      </w:r>
      <w:r>
        <w:rPr>
          <w:rFonts w:ascii="方正仿宋_GBK" w:eastAsia="方正仿宋_GBK" w:hAnsi="方正仿宋_GBK" w:cs="方正仿宋_GBK"/>
          <w:color w:val="000000"/>
          <w:sz w:val="24"/>
          <w:szCs w:val="24"/>
        </w:rPr>
        <w:t>2023-00</w:t>
      </w:r>
      <w:r w:rsidR="00C536EA">
        <w:rPr>
          <w:rFonts w:ascii="方正仿宋_GBK" w:eastAsia="方正仿宋_GBK" w:hAnsi="方正仿宋_GBK" w:cs="方正仿宋_GBK"/>
          <w:color w:val="000000"/>
          <w:sz w:val="24"/>
          <w:szCs w:val="24"/>
        </w:rPr>
        <w:t>9</w:t>
      </w:r>
      <w:r>
        <w:rPr>
          <w:rFonts w:ascii="方正仿宋_GBK" w:eastAsia="方正仿宋_GBK" w:hAnsi="方正仿宋_GBK" w:cs="方正仿宋_GBK" w:hint="eastAsia"/>
          <w:color w:val="000000"/>
          <w:sz w:val="24"/>
          <w:szCs w:val="24"/>
        </w:rPr>
        <w:t>的比价采购文件和该项比价的中标通知书，甲、乙双方本着相互信任，互惠互利的原则，就甲方委</w:t>
      </w:r>
      <w:r>
        <w:rPr>
          <w:rFonts w:ascii="方正仿宋_GBK" w:eastAsia="方正仿宋_GBK" w:hAnsi="方正仿宋_GBK" w:cs="方正仿宋_GBK" w:hint="eastAsia"/>
          <w:color w:val="000000"/>
          <w:kern w:val="0"/>
          <w:sz w:val="24"/>
          <w:szCs w:val="24"/>
        </w:rPr>
        <w:t>托乙方提供神仙桥产业园能源综合利用项目自立式钢烟囱采购及安装调试，现授权各自的代表按照下述条款签署本合同。</w:t>
      </w:r>
    </w:p>
    <w:p w14:paraId="00234CBB" w14:textId="77777777" w:rsidR="00387311" w:rsidRDefault="00000000">
      <w:pPr>
        <w:spacing w:line="520" w:lineRule="exact"/>
        <w:ind w:firstLineChars="200" w:firstLine="480"/>
        <w:jc w:val="left"/>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color w:val="000000"/>
          <w:kern w:val="0"/>
          <w:sz w:val="24"/>
          <w:szCs w:val="24"/>
        </w:rPr>
        <w:t>下列文件均为本合同不可分割部分：</w:t>
      </w:r>
    </w:p>
    <w:p w14:paraId="65433FFA" w14:textId="67BB5C20" w:rsidR="00387311" w:rsidRDefault="00000000">
      <w:pPr>
        <w:spacing w:line="520" w:lineRule="exact"/>
        <w:ind w:firstLineChars="200" w:firstLine="480"/>
        <w:jc w:val="left"/>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color w:val="000000"/>
          <w:kern w:val="0"/>
          <w:sz w:val="24"/>
          <w:szCs w:val="24"/>
        </w:rPr>
        <w:t>1.编号为</w:t>
      </w:r>
      <w:r w:rsidR="00C536EA">
        <w:rPr>
          <w:rFonts w:ascii="方正仿宋_GBK" w:eastAsia="方正仿宋_GBK" w:hAnsi="方正仿宋_GBK" w:cs="方正仿宋_GBK"/>
          <w:color w:val="000000"/>
          <w:kern w:val="0"/>
          <w:sz w:val="24"/>
          <w:szCs w:val="24"/>
          <w:u w:val="single"/>
        </w:rPr>
        <w:t>LS</w:t>
      </w:r>
      <w:r>
        <w:rPr>
          <w:rFonts w:ascii="方正仿宋_GBK" w:eastAsia="方正仿宋_GBK" w:hAnsi="方正仿宋_GBK" w:cs="方正仿宋_GBK" w:hint="eastAsia"/>
          <w:color w:val="000000"/>
          <w:kern w:val="0"/>
          <w:sz w:val="24"/>
          <w:szCs w:val="24"/>
          <w:u w:val="single"/>
        </w:rPr>
        <w:t>ZB-2023</w:t>
      </w:r>
      <w:r>
        <w:rPr>
          <w:rFonts w:ascii="方正仿宋_GBK" w:eastAsia="方正仿宋_GBK" w:hAnsi="方正仿宋_GBK" w:cs="方正仿宋_GBK"/>
          <w:color w:val="000000"/>
          <w:kern w:val="0"/>
          <w:sz w:val="24"/>
          <w:szCs w:val="24"/>
          <w:u w:val="single"/>
        </w:rPr>
        <w:t>-00</w:t>
      </w:r>
      <w:r w:rsidR="00C536EA">
        <w:rPr>
          <w:rFonts w:ascii="方正仿宋_GBK" w:eastAsia="方正仿宋_GBK" w:hAnsi="方正仿宋_GBK" w:cs="方正仿宋_GBK"/>
          <w:color w:val="000000"/>
          <w:kern w:val="0"/>
          <w:sz w:val="24"/>
          <w:szCs w:val="24"/>
          <w:u w:val="single"/>
        </w:rPr>
        <w:t>9</w:t>
      </w:r>
      <w:r>
        <w:rPr>
          <w:rFonts w:ascii="方正仿宋_GBK" w:eastAsia="方正仿宋_GBK" w:hAnsi="方正仿宋_GBK" w:cs="方正仿宋_GBK" w:hint="eastAsia"/>
          <w:color w:val="000000"/>
          <w:kern w:val="0"/>
          <w:sz w:val="24"/>
          <w:szCs w:val="24"/>
        </w:rPr>
        <w:t>的比价采购文件及其澄清文件</w:t>
      </w:r>
    </w:p>
    <w:p w14:paraId="5FFA53CE" w14:textId="77777777" w:rsidR="00387311" w:rsidRDefault="00000000">
      <w:pPr>
        <w:spacing w:line="520" w:lineRule="exact"/>
        <w:ind w:firstLineChars="200" w:firstLine="480"/>
        <w:jc w:val="left"/>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color w:val="000000"/>
          <w:kern w:val="0"/>
          <w:sz w:val="24"/>
          <w:szCs w:val="24"/>
        </w:rPr>
        <w:t>2.</w:t>
      </w:r>
      <w:r>
        <w:rPr>
          <w:rFonts w:ascii="方正仿宋_GBK" w:eastAsia="方正仿宋_GBK" w:hAnsi="方正仿宋_GBK" w:cs="方正仿宋_GBK" w:hint="eastAsia"/>
        </w:rPr>
        <w:t>《</w:t>
      </w:r>
      <w:r>
        <w:rPr>
          <w:rFonts w:ascii="方正仿宋_GBK" w:eastAsia="方正仿宋_GBK" w:hAnsi="方正仿宋_GBK" w:cs="方正仿宋_GBK" w:hint="eastAsia"/>
          <w:color w:val="000000"/>
          <w:kern w:val="0"/>
          <w:sz w:val="24"/>
          <w:szCs w:val="24"/>
        </w:rPr>
        <w:t>自立式钢烟囱技术规范书》</w:t>
      </w:r>
    </w:p>
    <w:p w14:paraId="216DE2F9" w14:textId="77777777" w:rsidR="00387311" w:rsidRDefault="00000000">
      <w:pPr>
        <w:spacing w:line="520" w:lineRule="exact"/>
        <w:ind w:firstLineChars="200" w:firstLine="480"/>
        <w:jc w:val="left"/>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color w:val="000000"/>
          <w:kern w:val="0"/>
          <w:sz w:val="24"/>
          <w:szCs w:val="24"/>
        </w:rPr>
        <w:t>3.乙方中标的报价书</w:t>
      </w:r>
    </w:p>
    <w:p w14:paraId="0FA93BD5" w14:textId="77777777" w:rsidR="00387311" w:rsidRDefault="00000000">
      <w:pPr>
        <w:spacing w:line="520" w:lineRule="exact"/>
        <w:ind w:firstLineChars="200" w:firstLine="480"/>
        <w:jc w:val="left"/>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color w:val="000000"/>
          <w:kern w:val="0"/>
          <w:sz w:val="24"/>
          <w:szCs w:val="24"/>
        </w:rPr>
        <w:t>4.中标通知书</w:t>
      </w:r>
    </w:p>
    <w:p w14:paraId="6A6917E5" w14:textId="77777777" w:rsidR="00387311" w:rsidRDefault="00000000">
      <w:pPr>
        <w:spacing w:line="520" w:lineRule="exact"/>
        <w:ind w:firstLineChars="200" w:firstLine="480"/>
        <w:jc w:val="left"/>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color w:val="000000"/>
          <w:kern w:val="0"/>
          <w:sz w:val="24"/>
          <w:szCs w:val="24"/>
        </w:rPr>
        <w:t>5.保廉协议</w:t>
      </w:r>
    </w:p>
    <w:p w14:paraId="5CC68AE6" w14:textId="77777777" w:rsidR="00387311" w:rsidRDefault="00000000">
      <w:pPr>
        <w:spacing w:line="520" w:lineRule="exact"/>
        <w:ind w:firstLineChars="200" w:firstLine="480"/>
        <w:jc w:val="lef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6.安全环保协议</w:t>
      </w:r>
    </w:p>
    <w:p w14:paraId="47CB8A2C" w14:textId="77777777" w:rsidR="00387311" w:rsidRDefault="00000000">
      <w:pPr>
        <w:spacing w:line="520" w:lineRule="exact"/>
        <w:ind w:left="420" w:hanging="420"/>
        <w:rPr>
          <w:rFonts w:ascii="方正仿宋_GBK" w:eastAsia="方正仿宋_GBK" w:hAnsi="方正仿宋_GBK" w:cs="方正仿宋_GBK"/>
          <w:b/>
          <w:color w:val="000000"/>
          <w:sz w:val="24"/>
          <w:szCs w:val="24"/>
        </w:rPr>
      </w:pPr>
      <w:r>
        <w:rPr>
          <w:rFonts w:ascii="方正仿宋_GBK" w:eastAsia="方正仿宋_GBK" w:hAnsi="方正仿宋_GBK" w:cs="方正仿宋_GBK" w:hint="eastAsia"/>
          <w:b/>
          <w:color w:val="000000"/>
          <w:sz w:val="32"/>
          <w:szCs w:val="32"/>
        </w:rPr>
        <w:t xml:space="preserve">    </w:t>
      </w:r>
      <w:r>
        <w:rPr>
          <w:rFonts w:ascii="方正仿宋_GBK" w:eastAsia="方正仿宋_GBK" w:hAnsi="方正仿宋_GBK" w:cs="方正仿宋_GBK" w:hint="eastAsia"/>
          <w:b/>
          <w:color w:val="000000"/>
          <w:sz w:val="24"/>
          <w:szCs w:val="24"/>
        </w:rPr>
        <w:t>一、合同标的</w:t>
      </w:r>
    </w:p>
    <w:p w14:paraId="6680940C" w14:textId="77777777" w:rsidR="00387311" w:rsidRDefault="00000000">
      <w:pPr>
        <w:spacing w:line="520" w:lineRule="exact"/>
        <w:ind w:firstLineChars="200" w:firstLine="420"/>
        <w:jc w:val="left"/>
        <w:rPr>
          <w:rFonts w:ascii="方正仿宋_GBK" w:eastAsia="方正仿宋_GBK" w:hAnsi="方正仿宋_GBK" w:cs="方正仿宋_GBK"/>
          <w:color w:val="000000"/>
          <w:sz w:val="24"/>
          <w:szCs w:val="24"/>
          <w:u w:val="single"/>
        </w:rPr>
      </w:pPr>
      <w:r>
        <w:rPr>
          <w:rFonts w:ascii="方正仿宋_GBK" w:eastAsia="方正仿宋_GBK" w:hAnsi="方正仿宋_GBK" w:cs="方正仿宋_GBK" w:hint="eastAsia"/>
        </w:rPr>
        <w:t xml:space="preserve"> </w:t>
      </w:r>
      <w:r>
        <w:rPr>
          <w:rFonts w:ascii="方正仿宋_GBK" w:eastAsia="方正仿宋_GBK" w:hAnsi="方正仿宋_GBK" w:cs="方正仿宋_GBK" w:hint="eastAsia"/>
          <w:color w:val="000000"/>
          <w:sz w:val="24"/>
          <w:szCs w:val="24"/>
          <w:u w:val="single"/>
        </w:rPr>
        <w:t>神仙桥产业园能源综合利用项目自立式钢烟囱</w:t>
      </w:r>
    </w:p>
    <w:p w14:paraId="6DBC76EF" w14:textId="77777777" w:rsidR="00387311" w:rsidRDefault="00000000">
      <w:pPr>
        <w:spacing w:line="520" w:lineRule="exact"/>
        <w:ind w:firstLineChars="200" w:firstLine="480"/>
        <w:jc w:val="left"/>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color w:val="000000"/>
          <w:sz w:val="24"/>
          <w:szCs w:val="24"/>
        </w:rPr>
        <w:t>委托范围：自立式钢烟囱的设计、制造、运输、保险、设备及材料的交货、质保期内的备品备件供应以及安装、调试、试运行、最终验收及相关技术服务等，保证达到验收标准要求等全部责任、风险和义务。</w:t>
      </w:r>
    </w:p>
    <w:p w14:paraId="722BA236" w14:textId="77777777" w:rsidR="00387311" w:rsidRDefault="00000000">
      <w:pPr>
        <w:spacing w:line="520" w:lineRule="exact"/>
        <w:ind w:firstLineChars="200" w:firstLine="480"/>
        <w:jc w:val="left"/>
        <w:rPr>
          <w:rFonts w:ascii="方正仿宋_GBK" w:eastAsia="方正仿宋_GBK" w:hAnsi="方正仿宋_GBK" w:cs="方正仿宋_GBK"/>
          <w:color w:val="000000"/>
          <w:kern w:val="0"/>
          <w:sz w:val="24"/>
          <w:szCs w:val="24"/>
        </w:rPr>
      </w:pPr>
      <w:r>
        <w:rPr>
          <w:rFonts w:ascii="方正仿宋_GBK" w:eastAsia="方正仿宋_GBK" w:hAnsi="方正仿宋_GBK" w:cs="方正仿宋_GBK" w:hint="eastAsia"/>
          <w:color w:val="000000"/>
          <w:kern w:val="0"/>
          <w:sz w:val="24"/>
          <w:szCs w:val="24"/>
        </w:rPr>
        <w:t>双方确认的本合同设备的供货商及分包商，未经甲方同意不得改变。乙方应对分包设备的设计、质量、交货进度、接口、技术服务等技术和商务方面的问题负全责。</w:t>
      </w:r>
    </w:p>
    <w:p w14:paraId="0EFAE755" w14:textId="77777777" w:rsidR="00387311" w:rsidRDefault="00000000">
      <w:pPr>
        <w:spacing w:line="52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u w:val="single"/>
        </w:rPr>
        <w:t xml:space="preserve">           </w:t>
      </w:r>
      <w:r>
        <w:rPr>
          <w:rFonts w:ascii="方正仿宋_GBK" w:eastAsia="方正仿宋_GBK" w:hAnsi="方正仿宋_GBK" w:cs="方正仿宋_GBK" w:hint="eastAsia"/>
          <w:color w:val="000000"/>
          <w:sz w:val="24"/>
        </w:rPr>
        <w:t>采购及</w:t>
      </w:r>
      <w:r>
        <w:rPr>
          <w:rFonts w:ascii="方正仿宋_GBK" w:eastAsia="方正仿宋_GBK" w:hAnsi="方正仿宋_GBK" w:cs="方正仿宋_GBK" w:hint="eastAsia"/>
          <w:color w:val="000000"/>
          <w:sz w:val="24"/>
          <w:u w:val="single"/>
        </w:rPr>
        <w:t xml:space="preserve">        </w:t>
      </w:r>
      <w:r>
        <w:rPr>
          <w:rFonts w:ascii="方正仿宋_GBK" w:eastAsia="方正仿宋_GBK" w:hAnsi="方正仿宋_GBK" w:cs="方正仿宋_GBK" w:hint="eastAsia"/>
          <w:color w:val="000000"/>
          <w:sz w:val="24"/>
        </w:rPr>
        <w:t>表</w:t>
      </w:r>
    </w:p>
    <w:tbl>
      <w:tblPr>
        <w:tblStyle w:val="af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8"/>
        <w:gridCol w:w="1666"/>
        <w:gridCol w:w="1203"/>
        <w:gridCol w:w="1203"/>
        <w:gridCol w:w="1204"/>
        <w:gridCol w:w="1204"/>
        <w:gridCol w:w="1798"/>
      </w:tblGrid>
      <w:tr w:rsidR="00387311" w14:paraId="0E2A0ACD" w14:textId="77777777">
        <w:trPr>
          <w:trHeight w:val="340"/>
        </w:trPr>
        <w:tc>
          <w:tcPr>
            <w:tcW w:w="744" w:type="dxa"/>
            <w:vAlign w:val="center"/>
          </w:tcPr>
          <w:p w14:paraId="4A896924" w14:textId="77777777" w:rsidR="00387311" w:rsidRDefault="00000000">
            <w:pPr>
              <w:spacing w:line="52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序号</w:t>
            </w:r>
          </w:p>
        </w:tc>
        <w:tc>
          <w:tcPr>
            <w:tcW w:w="1690" w:type="dxa"/>
            <w:vAlign w:val="center"/>
          </w:tcPr>
          <w:p w14:paraId="14936BF0" w14:textId="77777777" w:rsidR="00387311" w:rsidRDefault="00000000">
            <w:pPr>
              <w:spacing w:line="52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产品名称</w:t>
            </w:r>
          </w:p>
        </w:tc>
        <w:tc>
          <w:tcPr>
            <w:tcW w:w="1217" w:type="dxa"/>
            <w:vAlign w:val="center"/>
          </w:tcPr>
          <w:p w14:paraId="76A09234" w14:textId="77777777" w:rsidR="00387311" w:rsidRDefault="00000000">
            <w:pPr>
              <w:spacing w:line="52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规格型号</w:t>
            </w:r>
          </w:p>
        </w:tc>
        <w:tc>
          <w:tcPr>
            <w:tcW w:w="1217" w:type="dxa"/>
            <w:vAlign w:val="center"/>
          </w:tcPr>
          <w:p w14:paraId="0915C1B1" w14:textId="77777777" w:rsidR="00387311" w:rsidRDefault="00000000">
            <w:pPr>
              <w:spacing w:line="52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品牌</w:t>
            </w:r>
          </w:p>
        </w:tc>
        <w:tc>
          <w:tcPr>
            <w:tcW w:w="1218" w:type="dxa"/>
            <w:vAlign w:val="center"/>
          </w:tcPr>
          <w:p w14:paraId="22B44CE3" w14:textId="77777777" w:rsidR="00387311" w:rsidRDefault="00000000">
            <w:pPr>
              <w:spacing w:line="52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单位</w:t>
            </w:r>
          </w:p>
        </w:tc>
        <w:tc>
          <w:tcPr>
            <w:tcW w:w="1218" w:type="dxa"/>
            <w:vAlign w:val="center"/>
          </w:tcPr>
          <w:p w14:paraId="79F67308" w14:textId="77777777" w:rsidR="00387311" w:rsidRDefault="00000000">
            <w:pPr>
              <w:spacing w:line="52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数量</w:t>
            </w:r>
          </w:p>
        </w:tc>
        <w:tc>
          <w:tcPr>
            <w:tcW w:w="1824" w:type="dxa"/>
            <w:vAlign w:val="center"/>
          </w:tcPr>
          <w:p w14:paraId="7EA8008D" w14:textId="77777777" w:rsidR="00387311" w:rsidRDefault="00000000">
            <w:pPr>
              <w:spacing w:line="52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备注</w:t>
            </w:r>
          </w:p>
        </w:tc>
      </w:tr>
      <w:tr w:rsidR="00387311" w14:paraId="3064A1B7" w14:textId="77777777">
        <w:trPr>
          <w:trHeight w:val="272"/>
        </w:trPr>
        <w:tc>
          <w:tcPr>
            <w:tcW w:w="744" w:type="dxa"/>
            <w:vAlign w:val="center"/>
          </w:tcPr>
          <w:p w14:paraId="7DED0B66" w14:textId="77777777" w:rsidR="00387311" w:rsidRDefault="00387311">
            <w:pPr>
              <w:spacing w:line="520" w:lineRule="exact"/>
              <w:ind w:firstLineChars="200" w:firstLine="480"/>
              <w:jc w:val="center"/>
              <w:rPr>
                <w:rFonts w:ascii="方正仿宋_GBK" w:eastAsia="方正仿宋_GBK" w:hAnsi="方正仿宋_GBK" w:cs="方正仿宋_GBK"/>
                <w:color w:val="000000"/>
                <w:sz w:val="24"/>
              </w:rPr>
            </w:pPr>
          </w:p>
        </w:tc>
        <w:tc>
          <w:tcPr>
            <w:tcW w:w="1690" w:type="dxa"/>
            <w:vAlign w:val="center"/>
          </w:tcPr>
          <w:p w14:paraId="09DB395A" w14:textId="77777777" w:rsidR="00387311" w:rsidRDefault="00387311">
            <w:pPr>
              <w:spacing w:line="520" w:lineRule="exact"/>
              <w:ind w:firstLineChars="200" w:firstLine="480"/>
              <w:jc w:val="center"/>
              <w:rPr>
                <w:rFonts w:ascii="方正仿宋_GBK" w:eastAsia="方正仿宋_GBK" w:hAnsi="方正仿宋_GBK" w:cs="方正仿宋_GBK"/>
                <w:color w:val="000000"/>
                <w:sz w:val="24"/>
              </w:rPr>
            </w:pPr>
          </w:p>
        </w:tc>
        <w:tc>
          <w:tcPr>
            <w:tcW w:w="1217" w:type="dxa"/>
            <w:vAlign w:val="center"/>
          </w:tcPr>
          <w:p w14:paraId="3A33D763" w14:textId="77777777" w:rsidR="00387311" w:rsidRDefault="00387311">
            <w:pPr>
              <w:spacing w:line="520" w:lineRule="exact"/>
              <w:ind w:firstLineChars="200" w:firstLine="480"/>
              <w:jc w:val="center"/>
              <w:rPr>
                <w:rFonts w:ascii="方正仿宋_GBK" w:eastAsia="方正仿宋_GBK" w:hAnsi="方正仿宋_GBK" w:cs="方正仿宋_GBK"/>
                <w:color w:val="000000"/>
                <w:sz w:val="24"/>
              </w:rPr>
            </w:pPr>
          </w:p>
        </w:tc>
        <w:tc>
          <w:tcPr>
            <w:tcW w:w="1217" w:type="dxa"/>
            <w:vAlign w:val="center"/>
          </w:tcPr>
          <w:p w14:paraId="71DAB273" w14:textId="77777777" w:rsidR="00387311" w:rsidRDefault="00387311">
            <w:pPr>
              <w:spacing w:line="520" w:lineRule="exact"/>
              <w:ind w:firstLineChars="200" w:firstLine="480"/>
              <w:jc w:val="center"/>
              <w:rPr>
                <w:rFonts w:ascii="方正仿宋_GBK" w:eastAsia="方正仿宋_GBK" w:hAnsi="方正仿宋_GBK" w:cs="方正仿宋_GBK"/>
                <w:color w:val="000000"/>
                <w:sz w:val="24"/>
              </w:rPr>
            </w:pPr>
          </w:p>
        </w:tc>
        <w:tc>
          <w:tcPr>
            <w:tcW w:w="1218" w:type="dxa"/>
            <w:vAlign w:val="center"/>
          </w:tcPr>
          <w:p w14:paraId="6DFCDC89" w14:textId="77777777" w:rsidR="00387311" w:rsidRDefault="00387311">
            <w:pPr>
              <w:spacing w:line="520" w:lineRule="exact"/>
              <w:ind w:firstLineChars="200" w:firstLine="480"/>
              <w:jc w:val="center"/>
              <w:rPr>
                <w:rFonts w:ascii="方正仿宋_GBK" w:eastAsia="方正仿宋_GBK" w:hAnsi="方正仿宋_GBK" w:cs="方正仿宋_GBK"/>
                <w:color w:val="000000"/>
                <w:sz w:val="24"/>
              </w:rPr>
            </w:pPr>
          </w:p>
        </w:tc>
        <w:tc>
          <w:tcPr>
            <w:tcW w:w="1218" w:type="dxa"/>
            <w:vAlign w:val="center"/>
          </w:tcPr>
          <w:p w14:paraId="18A5703A" w14:textId="77777777" w:rsidR="00387311" w:rsidRDefault="00387311">
            <w:pPr>
              <w:spacing w:line="520" w:lineRule="exact"/>
              <w:ind w:firstLineChars="200" w:firstLine="480"/>
              <w:jc w:val="center"/>
              <w:rPr>
                <w:rFonts w:ascii="方正仿宋_GBK" w:eastAsia="方正仿宋_GBK" w:hAnsi="方正仿宋_GBK" w:cs="方正仿宋_GBK"/>
                <w:color w:val="000000"/>
                <w:sz w:val="24"/>
              </w:rPr>
            </w:pPr>
          </w:p>
        </w:tc>
        <w:tc>
          <w:tcPr>
            <w:tcW w:w="1824" w:type="dxa"/>
            <w:vAlign w:val="center"/>
          </w:tcPr>
          <w:p w14:paraId="1DCF2FAC" w14:textId="77777777" w:rsidR="00387311" w:rsidRDefault="00387311">
            <w:pPr>
              <w:spacing w:line="520" w:lineRule="exact"/>
              <w:ind w:firstLineChars="200" w:firstLine="480"/>
              <w:jc w:val="center"/>
              <w:rPr>
                <w:rFonts w:ascii="方正仿宋_GBK" w:eastAsia="方正仿宋_GBK" w:hAnsi="方正仿宋_GBK" w:cs="方正仿宋_GBK"/>
                <w:color w:val="000000"/>
                <w:sz w:val="24"/>
              </w:rPr>
            </w:pPr>
          </w:p>
        </w:tc>
      </w:tr>
      <w:tr w:rsidR="00387311" w14:paraId="4A880B06" w14:textId="77777777">
        <w:trPr>
          <w:trHeight w:val="340"/>
        </w:trPr>
        <w:tc>
          <w:tcPr>
            <w:tcW w:w="744" w:type="dxa"/>
            <w:vAlign w:val="center"/>
          </w:tcPr>
          <w:p w14:paraId="1F9CC738" w14:textId="77777777" w:rsidR="00387311" w:rsidRDefault="00387311">
            <w:pPr>
              <w:spacing w:line="520" w:lineRule="exact"/>
              <w:ind w:firstLineChars="200" w:firstLine="480"/>
              <w:jc w:val="center"/>
              <w:rPr>
                <w:rFonts w:ascii="方正仿宋_GBK" w:eastAsia="方正仿宋_GBK" w:hAnsi="方正仿宋_GBK" w:cs="方正仿宋_GBK"/>
                <w:color w:val="000000"/>
                <w:sz w:val="24"/>
              </w:rPr>
            </w:pPr>
          </w:p>
        </w:tc>
        <w:tc>
          <w:tcPr>
            <w:tcW w:w="1690" w:type="dxa"/>
            <w:vAlign w:val="center"/>
          </w:tcPr>
          <w:p w14:paraId="5C936BBC" w14:textId="77777777" w:rsidR="00387311" w:rsidRDefault="00387311">
            <w:pPr>
              <w:spacing w:line="520" w:lineRule="exact"/>
              <w:ind w:firstLineChars="200" w:firstLine="480"/>
              <w:jc w:val="center"/>
              <w:rPr>
                <w:rFonts w:ascii="方正仿宋_GBK" w:eastAsia="方正仿宋_GBK" w:hAnsi="方正仿宋_GBK" w:cs="方正仿宋_GBK"/>
                <w:color w:val="000000"/>
                <w:sz w:val="24"/>
              </w:rPr>
            </w:pPr>
          </w:p>
        </w:tc>
        <w:tc>
          <w:tcPr>
            <w:tcW w:w="1217" w:type="dxa"/>
            <w:vAlign w:val="center"/>
          </w:tcPr>
          <w:p w14:paraId="1E98F493" w14:textId="77777777" w:rsidR="00387311" w:rsidRDefault="00387311">
            <w:pPr>
              <w:spacing w:line="520" w:lineRule="exact"/>
              <w:ind w:firstLineChars="200" w:firstLine="480"/>
              <w:jc w:val="center"/>
              <w:rPr>
                <w:rFonts w:ascii="方正仿宋_GBK" w:eastAsia="方正仿宋_GBK" w:hAnsi="方正仿宋_GBK" w:cs="方正仿宋_GBK"/>
                <w:color w:val="000000"/>
                <w:sz w:val="24"/>
              </w:rPr>
            </w:pPr>
          </w:p>
        </w:tc>
        <w:tc>
          <w:tcPr>
            <w:tcW w:w="1217" w:type="dxa"/>
            <w:vAlign w:val="center"/>
          </w:tcPr>
          <w:p w14:paraId="6CEB66BE" w14:textId="77777777" w:rsidR="00387311" w:rsidRDefault="00387311">
            <w:pPr>
              <w:spacing w:line="520" w:lineRule="exact"/>
              <w:ind w:firstLineChars="200" w:firstLine="480"/>
              <w:jc w:val="center"/>
              <w:rPr>
                <w:rFonts w:ascii="方正仿宋_GBK" w:eastAsia="方正仿宋_GBK" w:hAnsi="方正仿宋_GBK" w:cs="方正仿宋_GBK"/>
                <w:color w:val="000000"/>
                <w:sz w:val="24"/>
              </w:rPr>
            </w:pPr>
          </w:p>
        </w:tc>
        <w:tc>
          <w:tcPr>
            <w:tcW w:w="1218" w:type="dxa"/>
            <w:vAlign w:val="center"/>
          </w:tcPr>
          <w:p w14:paraId="1DD181D5" w14:textId="77777777" w:rsidR="00387311" w:rsidRDefault="00387311">
            <w:pPr>
              <w:spacing w:line="520" w:lineRule="exact"/>
              <w:ind w:firstLineChars="200" w:firstLine="480"/>
              <w:jc w:val="center"/>
              <w:rPr>
                <w:rFonts w:ascii="方正仿宋_GBK" w:eastAsia="方正仿宋_GBK" w:hAnsi="方正仿宋_GBK" w:cs="方正仿宋_GBK"/>
                <w:color w:val="000000"/>
                <w:sz w:val="24"/>
              </w:rPr>
            </w:pPr>
          </w:p>
        </w:tc>
        <w:tc>
          <w:tcPr>
            <w:tcW w:w="1218" w:type="dxa"/>
            <w:vAlign w:val="center"/>
          </w:tcPr>
          <w:p w14:paraId="096E9722" w14:textId="77777777" w:rsidR="00387311" w:rsidRDefault="00387311">
            <w:pPr>
              <w:spacing w:line="520" w:lineRule="exact"/>
              <w:ind w:firstLineChars="200" w:firstLine="480"/>
              <w:jc w:val="center"/>
              <w:rPr>
                <w:rFonts w:ascii="方正仿宋_GBK" w:eastAsia="方正仿宋_GBK" w:hAnsi="方正仿宋_GBK" w:cs="方正仿宋_GBK"/>
                <w:color w:val="000000"/>
                <w:sz w:val="24"/>
              </w:rPr>
            </w:pPr>
          </w:p>
        </w:tc>
        <w:tc>
          <w:tcPr>
            <w:tcW w:w="1824" w:type="dxa"/>
            <w:vAlign w:val="center"/>
          </w:tcPr>
          <w:p w14:paraId="72A8A327" w14:textId="77777777" w:rsidR="00387311" w:rsidRDefault="00387311">
            <w:pPr>
              <w:spacing w:line="520" w:lineRule="exact"/>
              <w:ind w:firstLineChars="200" w:firstLine="480"/>
              <w:jc w:val="center"/>
              <w:rPr>
                <w:rFonts w:ascii="方正仿宋_GBK" w:eastAsia="方正仿宋_GBK" w:hAnsi="方正仿宋_GBK" w:cs="方正仿宋_GBK"/>
                <w:color w:val="000000"/>
                <w:sz w:val="24"/>
              </w:rPr>
            </w:pPr>
          </w:p>
        </w:tc>
      </w:tr>
      <w:tr w:rsidR="00387311" w14:paraId="399F33D2" w14:textId="77777777">
        <w:trPr>
          <w:trHeight w:val="332"/>
        </w:trPr>
        <w:tc>
          <w:tcPr>
            <w:tcW w:w="744" w:type="dxa"/>
            <w:vAlign w:val="center"/>
          </w:tcPr>
          <w:p w14:paraId="601BC8C2" w14:textId="77777777" w:rsidR="00387311" w:rsidRDefault="00387311">
            <w:pPr>
              <w:spacing w:line="520" w:lineRule="exact"/>
              <w:ind w:firstLineChars="200" w:firstLine="480"/>
              <w:jc w:val="center"/>
              <w:rPr>
                <w:rFonts w:ascii="方正仿宋_GBK" w:eastAsia="方正仿宋_GBK" w:hAnsi="方正仿宋_GBK" w:cs="方正仿宋_GBK"/>
                <w:color w:val="000000"/>
                <w:sz w:val="24"/>
              </w:rPr>
            </w:pPr>
          </w:p>
        </w:tc>
        <w:tc>
          <w:tcPr>
            <w:tcW w:w="1690" w:type="dxa"/>
            <w:vAlign w:val="center"/>
          </w:tcPr>
          <w:p w14:paraId="24F1A3AE" w14:textId="77777777" w:rsidR="00387311" w:rsidRDefault="00387311">
            <w:pPr>
              <w:spacing w:line="520" w:lineRule="exact"/>
              <w:ind w:firstLineChars="200" w:firstLine="480"/>
              <w:jc w:val="center"/>
              <w:rPr>
                <w:rFonts w:ascii="方正仿宋_GBK" w:eastAsia="方正仿宋_GBK" w:hAnsi="方正仿宋_GBK" w:cs="方正仿宋_GBK"/>
                <w:color w:val="000000"/>
                <w:sz w:val="24"/>
              </w:rPr>
            </w:pPr>
          </w:p>
        </w:tc>
        <w:tc>
          <w:tcPr>
            <w:tcW w:w="1217" w:type="dxa"/>
            <w:vAlign w:val="center"/>
          </w:tcPr>
          <w:p w14:paraId="6520FE95" w14:textId="77777777" w:rsidR="00387311" w:rsidRDefault="00387311">
            <w:pPr>
              <w:spacing w:line="520" w:lineRule="exact"/>
              <w:ind w:firstLineChars="200" w:firstLine="480"/>
              <w:jc w:val="center"/>
              <w:rPr>
                <w:rFonts w:ascii="方正仿宋_GBK" w:eastAsia="方正仿宋_GBK" w:hAnsi="方正仿宋_GBK" w:cs="方正仿宋_GBK"/>
                <w:color w:val="000000"/>
                <w:sz w:val="24"/>
              </w:rPr>
            </w:pPr>
          </w:p>
        </w:tc>
        <w:tc>
          <w:tcPr>
            <w:tcW w:w="1217" w:type="dxa"/>
            <w:vAlign w:val="center"/>
          </w:tcPr>
          <w:p w14:paraId="3DD3990F" w14:textId="77777777" w:rsidR="00387311" w:rsidRDefault="00387311">
            <w:pPr>
              <w:spacing w:line="520" w:lineRule="exact"/>
              <w:ind w:firstLineChars="200" w:firstLine="480"/>
              <w:jc w:val="center"/>
              <w:rPr>
                <w:rFonts w:ascii="方正仿宋_GBK" w:eastAsia="方正仿宋_GBK" w:hAnsi="方正仿宋_GBK" w:cs="方正仿宋_GBK"/>
                <w:color w:val="000000"/>
                <w:sz w:val="24"/>
              </w:rPr>
            </w:pPr>
          </w:p>
        </w:tc>
        <w:tc>
          <w:tcPr>
            <w:tcW w:w="1218" w:type="dxa"/>
            <w:vAlign w:val="center"/>
          </w:tcPr>
          <w:p w14:paraId="79A3A2BF" w14:textId="77777777" w:rsidR="00387311" w:rsidRDefault="00387311">
            <w:pPr>
              <w:spacing w:line="520" w:lineRule="exact"/>
              <w:ind w:firstLineChars="200" w:firstLine="480"/>
              <w:jc w:val="center"/>
              <w:rPr>
                <w:rFonts w:ascii="方正仿宋_GBK" w:eastAsia="方正仿宋_GBK" w:hAnsi="方正仿宋_GBK" w:cs="方正仿宋_GBK"/>
                <w:color w:val="000000"/>
                <w:sz w:val="24"/>
              </w:rPr>
            </w:pPr>
          </w:p>
        </w:tc>
        <w:tc>
          <w:tcPr>
            <w:tcW w:w="1218" w:type="dxa"/>
            <w:vAlign w:val="center"/>
          </w:tcPr>
          <w:p w14:paraId="15A77279" w14:textId="77777777" w:rsidR="00387311" w:rsidRDefault="00387311">
            <w:pPr>
              <w:spacing w:line="520" w:lineRule="exact"/>
              <w:ind w:firstLineChars="200" w:firstLine="480"/>
              <w:jc w:val="center"/>
              <w:rPr>
                <w:rFonts w:ascii="方正仿宋_GBK" w:eastAsia="方正仿宋_GBK" w:hAnsi="方正仿宋_GBK" w:cs="方正仿宋_GBK"/>
                <w:color w:val="000000"/>
                <w:sz w:val="24"/>
              </w:rPr>
            </w:pPr>
          </w:p>
        </w:tc>
        <w:tc>
          <w:tcPr>
            <w:tcW w:w="1824" w:type="dxa"/>
            <w:vAlign w:val="center"/>
          </w:tcPr>
          <w:p w14:paraId="53DF53D0" w14:textId="77777777" w:rsidR="00387311" w:rsidRDefault="00387311">
            <w:pPr>
              <w:spacing w:line="520" w:lineRule="exact"/>
              <w:ind w:firstLineChars="200" w:firstLine="480"/>
              <w:jc w:val="center"/>
              <w:rPr>
                <w:rFonts w:ascii="方正仿宋_GBK" w:eastAsia="方正仿宋_GBK" w:hAnsi="方正仿宋_GBK" w:cs="方正仿宋_GBK"/>
                <w:color w:val="000000"/>
                <w:sz w:val="24"/>
              </w:rPr>
            </w:pPr>
          </w:p>
        </w:tc>
      </w:tr>
      <w:tr w:rsidR="00387311" w14:paraId="4D587730" w14:textId="77777777">
        <w:trPr>
          <w:trHeight w:val="302"/>
        </w:trPr>
        <w:tc>
          <w:tcPr>
            <w:tcW w:w="744" w:type="dxa"/>
            <w:vAlign w:val="center"/>
          </w:tcPr>
          <w:p w14:paraId="2B93D04A" w14:textId="77777777" w:rsidR="00387311" w:rsidRDefault="00387311">
            <w:pPr>
              <w:spacing w:line="520" w:lineRule="exact"/>
              <w:ind w:firstLineChars="200" w:firstLine="480"/>
              <w:jc w:val="center"/>
              <w:rPr>
                <w:rFonts w:ascii="方正仿宋_GBK" w:eastAsia="方正仿宋_GBK" w:hAnsi="方正仿宋_GBK" w:cs="方正仿宋_GBK"/>
                <w:color w:val="000000"/>
                <w:sz w:val="24"/>
              </w:rPr>
            </w:pPr>
          </w:p>
        </w:tc>
        <w:tc>
          <w:tcPr>
            <w:tcW w:w="1690" w:type="dxa"/>
            <w:vAlign w:val="center"/>
          </w:tcPr>
          <w:p w14:paraId="60AA67EB" w14:textId="77777777" w:rsidR="00387311" w:rsidRDefault="00387311">
            <w:pPr>
              <w:spacing w:line="520" w:lineRule="exact"/>
              <w:ind w:firstLineChars="200" w:firstLine="480"/>
              <w:jc w:val="center"/>
              <w:rPr>
                <w:rFonts w:ascii="方正仿宋_GBK" w:eastAsia="方正仿宋_GBK" w:hAnsi="方正仿宋_GBK" w:cs="方正仿宋_GBK"/>
                <w:color w:val="000000"/>
                <w:sz w:val="24"/>
              </w:rPr>
            </w:pPr>
          </w:p>
        </w:tc>
        <w:tc>
          <w:tcPr>
            <w:tcW w:w="1217" w:type="dxa"/>
            <w:vAlign w:val="center"/>
          </w:tcPr>
          <w:p w14:paraId="046195B1" w14:textId="77777777" w:rsidR="00387311" w:rsidRDefault="00387311">
            <w:pPr>
              <w:spacing w:line="520" w:lineRule="exact"/>
              <w:ind w:firstLineChars="200" w:firstLine="480"/>
              <w:jc w:val="center"/>
              <w:rPr>
                <w:rFonts w:ascii="方正仿宋_GBK" w:eastAsia="方正仿宋_GBK" w:hAnsi="方正仿宋_GBK" w:cs="方正仿宋_GBK"/>
                <w:color w:val="000000"/>
                <w:sz w:val="24"/>
              </w:rPr>
            </w:pPr>
          </w:p>
        </w:tc>
        <w:tc>
          <w:tcPr>
            <w:tcW w:w="1217" w:type="dxa"/>
            <w:vAlign w:val="center"/>
          </w:tcPr>
          <w:p w14:paraId="2EB84952" w14:textId="77777777" w:rsidR="00387311" w:rsidRDefault="00387311">
            <w:pPr>
              <w:spacing w:line="520" w:lineRule="exact"/>
              <w:ind w:firstLineChars="200" w:firstLine="480"/>
              <w:jc w:val="center"/>
              <w:rPr>
                <w:rFonts w:ascii="方正仿宋_GBK" w:eastAsia="方正仿宋_GBK" w:hAnsi="方正仿宋_GBK" w:cs="方正仿宋_GBK"/>
                <w:color w:val="000000"/>
                <w:sz w:val="24"/>
              </w:rPr>
            </w:pPr>
          </w:p>
        </w:tc>
        <w:tc>
          <w:tcPr>
            <w:tcW w:w="1218" w:type="dxa"/>
            <w:vAlign w:val="center"/>
          </w:tcPr>
          <w:p w14:paraId="6EE19418" w14:textId="77777777" w:rsidR="00387311" w:rsidRDefault="00387311">
            <w:pPr>
              <w:spacing w:line="520" w:lineRule="exact"/>
              <w:ind w:firstLineChars="200" w:firstLine="480"/>
              <w:jc w:val="center"/>
              <w:rPr>
                <w:rFonts w:ascii="方正仿宋_GBK" w:eastAsia="方正仿宋_GBK" w:hAnsi="方正仿宋_GBK" w:cs="方正仿宋_GBK"/>
                <w:color w:val="000000"/>
                <w:sz w:val="24"/>
              </w:rPr>
            </w:pPr>
          </w:p>
        </w:tc>
        <w:tc>
          <w:tcPr>
            <w:tcW w:w="1218" w:type="dxa"/>
            <w:vAlign w:val="center"/>
          </w:tcPr>
          <w:p w14:paraId="5EFB5D98" w14:textId="77777777" w:rsidR="00387311" w:rsidRDefault="00387311">
            <w:pPr>
              <w:spacing w:line="520" w:lineRule="exact"/>
              <w:ind w:firstLineChars="200" w:firstLine="480"/>
              <w:jc w:val="center"/>
              <w:rPr>
                <w:rFonts w:ascii="方正仿宋_GBK" w:eastAsia="方正仿宋_GBK" w:hAnsi="方正仿宋_GBK" w:cs="方正仿宋_GBK"/>
                <w:color w:val="000000"/>
                <w:sz w:val="24"/>
              </w:rPr>
            </w:pPr>
          </w:p>
        </w:tc>
        <w:tc>
          <w:tcPr>
            <w:tcW w:w="1824" w:type="dxa"/>
            <w:vAlign w:val="center"/>
          </w:tcPr>
          <w:p w14:paraId="6C427A3D" w14:textId="77777777" w:rsidR="00387311" w:rsidRDefault="00387311">
            <w:pPr>
              <w:spacing w:line="520" w:lineRule="exact"/>
              <w:ind w:firstLineChars="200" w:firstLine="480"/>
              <w:jc w:val="center"/>
              <w:rPr>
                <w:rFonts w:ascii="方正仿宋_GBK" w:eastAsia="方正仿宋_GBK" w:hAnsi="方正仿宋_GBK" w:cs="方正仿宋_GBK"/>
                <w:color w:val="000000"/>
                <w:sz w:val="24"/>
              </w:rPr>
            </w:pPr>
          </w:p>
        </w:tc>
      </w:tr>
    </w:tbl>
    <w:p w14:paraId="55E13E2F" w14:textId="77777777" w:rsidR="00387311" w:rsidRDefault="00000000">
      <w:pPr>
        <w:spacing w:line="520" w:lineRule="exact"/>
        <w:ind w:firstLineChars="200" w:firstLine="480"/>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lastRenderedPageBreak/>
        <w:t>上述表格中的内容将按中标人的报价清单内容以及双方确定的内容填列。</w:t>
      </w:r>
    </w:p>
    <w:p w14:paraId="3D1B716F" w14:textId="77777777" w:rsidR="00387311" w:rsidRDefault="00000000">
      <w:pPr>
        <w:pStyle w:val="afc"/>
        <w:spacing w:line="520" w:lineRule="exact"/>
        <w:ind w:firstLineChars="0" w:firstLine="0"/>
        <w:rPr>
          <w:rFonts w:ascii="方正仿宋_GBK" w:eastAsia="方正仿宋_GBK" w:hAnsi="方正仿宋_GBK" w:cs="方正仿宋_GBK"/>
          <w:b/>
          <w:color w:val="000000"/>
          <w:sz w:val="28"/>
          <w:szCs w:val="28"/>
        </w:rPr>
      </w:pPr>
      <w:r>
        <w:rPr>
          <w:rFonts w:ascii="方正仿宋_GBK" w:eastAsia="方正仿宋_GBK" w:hAnsi="方正仿宋_GBK" w:cs="方正仿宋_GBK" w:hint="eastAsia"/>
          <w:b/>
          <w:color w:val="000000"/>
          <w:sz w:val="28"/>
          <w:szCs w:val="28"/>
        </w:rPr>
        <w:t>二、技术要求</w:t>
      </w:r>
    </w:p>
    <w:p w14:paraId="60DB796D" w14:textId="77777777" w:rsidR="00387311" w:rsidRDefault="00000000">
      <w:pPr>
        <w:spacing w:line="520" w:lineRule="exact"/>
        <w:ind w:firstLineChars="200" w:firstLine="480"/>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详见</w:t>
      </w:r>
      <w:bookmarkStart w:id="11" w:name="_Hlk137715764"/>
      <w:r>
        <w:rPr>
          <w:rFonts w:ascii="方正仿宋_GBK" w:eastAsia="方正仿宋_GBK" w:hAnsi="方正仿宋_GBK" w:cs="方正仿宋_GBK" w:hint="eastAsia"/>
          <w:color w:val="000000"/>
          <w:sz w:val="24"/>
        </w:rPr>
        <w:t>《自立式钢烟囱技术规范书》</w:t>
      </w:r>
      <w:bookmarkEnd w:id="11"/>
      <w:r>
        <w:rPr>
          <w:rFonts w:ascii="方正仿宋_GBK" w:eastAsia="方正仿宋_GBK" w:hAnsi="方正仿宋_GBK" w:cs="方正仿宋_GBK" w:hint="eastAsia"/>
          <w:color w:val="000000"/>
          <w:sz w:val="24"/>
        </w:rPr>
        <w:t>，摘要如下：</w:t>
      </w:r>
    </w:p>
    <w:p w14:paraId="5ECE3D16"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1.技术要求及性能保证</w:t>
      </w:r>
    </w:p>
    <w:p w14:paraId="290A63D0"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1.1技术要求</w:t>
      </w:r>
    </w:p>
    <w:p w14:paraId="0EA3EED8"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乙方应根据甲方要求设计产品，并应符合相关国家或行业标准和规范，产品技术应是成熟可靠的，不应是淘汰落后的。产品加工制造前，乙方应将设计图纸提供给甲方确认，得到确认后方可生产。</w:t>
      </w:r>
    </w:p>
    <w:p w14:paraId="420E847F"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1.1.1 概述</w:t>
      </w:r>
    </w:p>
    <w:p w14:paraId="41FDE689"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自立式烟囱，地脚螺栓、上部筒体结构及其附件配件由厂家设计出图。钢筒外壁及附件所有表面均采用国际品牌的防腐油漆防腐，干膜厚度不低于200μm。</w:t>
      </w:r>
    </w:p>
    <w:p w14:paraId="4481ECE9"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烟囱从上到下设置航空障碍灯、破风圈、在线位移监测系统、检修平台、安全防坠落爬梯、烟气检测装置、检测平台、烟气入口、清灰口、排水装置、人孔门、基础预埋件等附件。</w:t>
      </w:r>
    </w:p>
    <w:p w14:paraId="476A8A00"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1.1.2 烟囱本体</w:t>
      </w:r>
    </w:p>
    <w:p w14:paraId="5D3CF64B"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本项目烟囱包含一根自立式钢烟囱，高度32米，出口内径1.7米。烟囱主要由预埋件、基础法兰、排水口、人孔门、螺旋爬梯、清灰门、烟气进口、外筒法兰、内筒法兰、检测平台、直爬梯、检测口、检修平台、航空障碍灯、破风圈、在线位移监测系统等配件组成。</w:t>
      </w:r>
    </w:p>
    <w:p w14:paraId="06C1825A"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1.1.2.1钢筒加工</w:t>
      </w:r>
    </w:p>
    <w:p w14:paraId="48B267C6"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（1）钢筒内径偏差控制在±3mm以内；钢筒总高偏差控制在±8mm以内；钢筒中心偏差应控制在H/1000，且≤100mm以内。</w:t>
      </w:r>
    </w:p>
    <w:p w14:paraId="7F43EFCB"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（2）钢筒结构要有防止运输变形、方便起吊安装、检修的设施。为便于在线检测线路安装，从检测口到底座筒体分段设有钢制穿线管。</w:t>
      </w:r>
    </w:p>
    <w:p w14:paraId="6C5328EB"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（3）所有需要与钢筒焊接的零部件，尽可能在钢筒油漆施工前完成焊接。</w:t>
      </w:r>
    </w:p>
    <w:p w14:paraId="4D55A80C"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（4）每段钢筒的短节间焊接时，应使相邻两个短节的纵焊缝错开100mm。</w:t>
      </w:r>
    </w:p>
    <w:p w14:paraId="6A1CA4C1"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lastRenderedPageBreak/>
        <w:t>（5）钢筒材质碳钢板应提供明确的制作加工工艺及注意事项。</w:t>
      </w:r>
    </w:p>
    <w:p w14:paraId="67E97C7E"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1.1.2.2烟囱底座：</w:t>
      </w:r>
    </w:p>
    <w:p w14:paraId="0359DBB3"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（1）烟囱采用底座法兰与烟囱基础螺栓连接，底座上部预留2个膨胀呼吸口。</w:t>
      </w:r>
    </w:p>
    <w:p w14:paraId="294E010D"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（2）底座法兰螺栓孔节径偏差应控制在±2mm以内；任意两个螺栓孔间距偏差应控制在±1mm以内；螺栓孔直径偏差应控制在+0.5/-0.5mm以内。</w:t>
      </w:r>
    </w:p>
    <w:p w14:paraId="308B0AD8"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（3）地脚螺栓采用高强度螺栓。螺母要有锁紧设施。地脚螺栓埋置深度要与烟囱基础混凝土标号匹配。</w:t>
      </w:r>
    </w:p>
    <w:p w14:paraId="612BC002"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1.1.3 基础受力荷载：乙方需提供基础荷载。</w:t>
      </w:r>
    </w:p>
    <w:p w14:paraId="6671E7C3"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1.1.4 基础模板与地脚螺栓：</w:t>
      </w:r>
    </w:p>
    <w:p w14:paraId="3AD51847"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乙方应设计预埋与定位模板，用来准确定位地脚螺栓。</w:t>
      </w:r>
    </w:p>
    <w:p w14:paraId="1C113FFA"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1.1.5 清灰门：</w:t>
      </w:r>
    </w:p>
    <w:p w14:paraId="5CD007AD"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乙方应考虑在底部设置清灰门或人孔，便于定期清理或维护。清灰门的具体位置和结构形式自行协调。</w:t>
      </w:r>
    </w:p>
    <w:p w14:paraId="33C357FB"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1.1.6 排水口：材质与筒体匹配，配对接法兰。</w:t>
      </w:r>
    </w:p>
    <w:p w14:paraId="681313BE"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1.1.7 烟气入口</w:t>
      </w:r>
    </w:p>
    <w:p w14:paraId="3EE95EE1"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（1）烟气入口的材料与筒体匹配，在烟囱与烟道连接开口处做补强处理。</w:t>
      </w:r>
    </w:p>
    <w:p w14:paraId="19E9A513"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（2）乙方应提供烟气入口的配对法兰及紧固件。配对法兰内孔直径由甲方提供。</w:t>
      </w:r>
    </w:p>
    <w:p w14:paraId="336E7A62"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（3）烟气入口的洞口尺寸由设计院提供。</w:t>
      </w:r>
    </w:p>
    <w:p w14:paraId="3059C916"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1.1.8 平台扶梯</w:t>
      </w:r>
    </w:p>
    <w:p w14:paraId="7F840F67"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（1）烟囱所有平台、护栏、扶梯、扶手的设计、制造、安装均应符合GB 50051-2013的有关规定。</w:t>
      </w:r>
    </w:p>
    <w:p w14:paraId="084FEE63"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（2）平台爬梯应考虑分段制造，段与段之间不焊接，与烟囱筒体使用螺栓连接，不能现场焊接，以防破环外筒表面油漆。</w:t>
      </w:r>
    </w:p>
    <w:p w14:paraId="7D790B20"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（3）直爬梯应设置安全防坠落装置，确保作业人员安全。</w:t>
      </w:r>
    </w:p>
    <w:p w14:paraId="27ACCF8D"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1.1.9 检测口</w:t>
      </w:r>
    </w:p>
    <w:p w14:paraId="2BA310B1"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检测口的管接头材质与筒体匹配，安装位置及接口形式乙方协助、配合。检测口到</w:t>
      </w:r>
      <w:r>
        <w:rPr>
          <w:rFonts w:ascii="方正仿宋_GBK" w:eastAsia="方正仿宋_GBK" w:hAnsi="方正仿宋_GBK" w:cs="方正仿宋_GBK" w:hint="eastAsia"/>
          <w:sz w:val="24"/>
        </w:rPr>
        <w:lastRenderedPageBreak/>
        <w:t>底部配置在线检测的穿线管。检测口数量由设计院提供。</w:t>
      </w:r>
    </w:p>
    <w:p w14:paraId="29C4202F"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1.1.10 航空障碍灯</w:t>
      </w:r>
    </w:p>
    <w:p w14:paraId="6413624B"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在烟囱顶部处、中部处设置全天候运行的低光强白色闪光航空障碍灯，并应考虑避免使居民感到不快，从地面只能看到散逸的光线。</w:t>
      </w:r>
    </w:p>
    <w:p w14:paraId="56AED26D"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1.1.11 防雷接地</w:t>
      </w:r>
    </w:p>
    <w:p w14:paraId="0BCB911E"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烟囱防雷接地的设置应符合GB50057-2010《建筑物防雷设计规范》的规定。</w:t>
      </w:r>
    </w:p>
    <w:p w14:paraId="1B8AE67F"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1.1.12 烟囱防腐</w:t>
      </w:r>
    </w:p>
    <w:p w14:paraId="3AB94B43"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钢烟囱筒体外壁及爬梯、平台等附件表面均需进行处理，表面粗糙度需达到Sa2.5后再进行防腐油漆施工，干膜厚度达到200μm以上。钢烟囱筒体内壁防腐由厂家根据烟气腐蚀性及温度要求设计施工。</w:t>
      </w:r>
    </w:p>
    <w:p w14:paraId="71891ADC"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1.1.13 破风圈</w:t>
      </w:r>
    </w:p>
    <w:p w14:paraId="33D85BBD"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钢烟囱减振方式采用破风圈。</w:t>
      </w:r>
    </w:p>
    <w:p w14:paraId="0E443835"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1.1.14 在线位移监测</w:t>
      </w:r>
    </w:p>
    <w:p w14:paraId="6A2CF4DC"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为了更好的保证烟囱使用及安全，烟囱顶部需增加位移在线监测，实时监测烟囱的安全及位移情况。</w:t>
      </w:r>
    </w:p>
    <w:p w14:paraId="59BA912F"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1.2 其他要求</w:t>
      </w:r>
    </w:p>
    <w:p w14:paraId="65609C2D"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1.2.1 烟囱顶部的位移量应在计算书中明确。</w:t>
      </w:r>
    </w:p>
    <w:p w14:paraId="46545DF6"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1.2.2 烟囱安全等级为二级。</w:t>
      </w:r>
    </w:p>
    <w:p w14:paraId="2DA58A9F"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1.2.3 烟囱设计使用寿命不低于30年。</w:t>
      </w:r>
    </w:p>
    <w:p w14:paraId="42C3D0F3" w14:textId="77777777" w:rsidR="00387311" w:rsidRDefault="00000000">
      <w:pPr>
        <w:spacing w:line="52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1.2.4供货清单及要求</w:t>
      </w:r>
    </w:p>
    <w:p w14:paraId="6D33D649" w14:textId="77777777" w:rsidR="00387311" w:rsidRDefault="00000000">
      <w:pPr>
        <w:spacing w:line="520" w:lineRule="exact"/>
        <w:ind w:firstLineChars="200" w:firstLine="482"/>
        <w:rPr>
          <w:rFonts w:ascii="方正仿宋_GBK" w:eastAsia="方正仿宋_GBK" w:hAnsi="方正仿宋_GBK" w:cs="方正仿宋_GBK"/>
          <w:sz w:val="24"/>
        </w:rPr>
      </w:pPr>
      <w:r>
        <w:rPr>
          <w:rFonts w:ascii="方正仿宋_GBK" w:eastAsia="方正仿宋_GBK" w:hAnsi="方正仿宋_GBK" w:cs="方正仿宋_GBK" w:hint="eastAsia"/>
          <w:b/>
          <w:bCs/>
          <w:sz w:val="24"/>
        </w:rPr>
        <w:t>属于系统所必需的部件，即使未文中体现，也属于乙方供货范围。</w:t>
      </w:r>
      <w:r>
        <w:rPr>
          <w:rFonts w:ascii="方正仿宋_GBK" w:eastAsia="方正仿宋_GBK" w:hAnsi="方正仿宋_GBK" w:cs="方正仿宋_GBK" w:hint="eastAsia"/>
          <w:sz w:val="24"/>
        </w:rPr>
        <w:t>注明推荐品牌或参考生产厂家的材质，应在其厂家名单中选择购买。</w:t>
      </w:r>
    </w:p>
    <w:p w14:paraId="78B0B0D1" w14:textId="77777777" w:rsidR="00387311" w:rsidRDefault="00387311">
      <w:pPr>
        <w:pStyle w:val="afc"/>
        <w:numPr>
          <w:ilvl w:val="0"/>
          <w:numId w:val="1"/>
        </w:numPr>
        <w:spacing w:line="520" w:lineRule="exact"/>
        <w:ind w:firstLine="480"/>
        <w:rPr>
          <w:rFonts w:ascii="方正仿宋_GBK" w:eastAsia="方正仿宋_GBK" w:hAnsi="方正仿宋_GBK" w:cs="方正仿宋_GBK"/>
          <w:vanish/>
          <w:sz w:val="24"/>
          <w:szCs w:val="20"/>
        </w:rPr>
      </w:pPr>
    </w:p>
    <w:p w14:paraId="2D7C3D56" w14:textId="77777777" w:rsidR="00387311" w:rsidRDefault="00387311">
      <w:pPr>
        <w:pStyle w:val="afc"/>
        <w:numPr>
          <w:ilvl w:val="0"/>
          <w:numId w:val="1"/>
        </w:numPr>
        <w:spacing w:line="520" w:lineRule="exact"/>
        <w:ind w:firstLine="480"/>
        <w:rPr>
          <w:rFonts w:ascii="方正仿宋_GBK" w:eastAsia="方正仿宋_GBK" w:hAnsi="方正仿宋_GBK" w:cs="方正仿宋_GBK"/>
          <w:vanish/>
          <w:sz w:val="24"/>
          <w:szCs w:val="20"/>
        </w:rPr>
      </w:pPr>
    </w:p>
    <w:p w14:paraId="1249C604" w14:textId="77777777" w:rsidR="00387311" w:rsidRDefault="00387311">
      <w:pPr>
        <w:pStyle w:val="afc"/>
        <w:numPr>
          <w:ilvl w:val="0"/>
          <w:numId w:val="1"/>
        </w:numPr>
        <w:spacing w:line="520" w:lineRule="exact"/>
        <w:ind w:firstLine="480"/>
        <w:rPr>
          <w:rFonts w:ascii="方正仿宋_GBK" w:eastAsia="方正仿宋_GBK" w:hAnsi="方正仿宋_GBK" w:cs="方正仿宋_GBK"/>
          <w:vanish/>
          <w:sz w:val="24"/>
          <w:szCs w:val="20"/>
        </w:rPr>
      </w:pPr>
    </w:p>
    <w:p w14:paraId="333E3CA7" w14:textId="77777777" w:rsidR="00387311" w:rsidRDefault="00000000">
      <w:pPr>
        <w:pStyle w:val="afc"/>
        <w:spacing w:line="520" w:lineRule="exact"/>
        <w:ind w:firstLine="562"/>
        <w:rPr>
          <w:rFonts w:ascii="方正仿宋_GBK" w:eastAsia="方正仿宋_GBK" w:hAnsi="方正仿宋_GBK" w:cs="方正仿宋_GBK"/>
          <w:b/>
          <w:color w:val="000000"/>
          <w:sz w:val="28"/>
          <w:szCs w:val="28"/>
        </w:rPr>
      </w:pPr>
      <w:r>
        <w:rPr>
          <w:rFonts w:ascii="方正仿宋_GBK" w:eastAsia="方正仿宋_GBK" w:hAnsi="方正仿宋_GBK" w:cs="方正仿宋_GBK" w:hint="eastAsia"/>
          <w:b/>
          <w:color w:val="000000"/>
          <w:sz w:val="28"/>
          <w:szCs w:val="28"/>
        </w:rPr>
        <w:t>三、质量要求、验收标准</w:t>
      </w:r>
    </w:p>
    <w:p w14:paraId="75A9AB28" w14:textId="77777777" w:rsidR="00387311" w:rsidRDefault="00000000">
      <w:pPr>
        <w:spacing w:line="520" w:lineRule="exact"/>
        <w:ind w:firstLineChars="200" w:firstLine="480"/>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详见《自立式钢烟囱技术规范书》》。</w:t>
      </w:r>
    </w:p>
    <w:p w14:paraId="09180B3B" w14:textId="77777777" w:rsidR="00387311" w:rsidRDefault="00000000">
      <w:pPr>
        <w:pStyle w:val="afc"/>
        <w:spacing w:line="520" w:lineRule="exact"/>
        <w:ind w:firstLine="562"/>
        <w:rPr>
          <w:rFonts w:ascii="方正仿宋_GBK" w:eastAsia="方正仿宋_GBK" w:hAnsi="方正仿宋_GBK" w:cs="方正仿宋_GBK"/>
          <w:b/>
          <w:color w:val="000000"/>
          <w:sz w:val="28"/>
          <w:szCs w:val="28"/>
        </w:rPr>
      </w:pPr>
      <w:r>
        <w:rPr>
          <w:rFonts w:ascii="方正仿宋_GBK" w:eastAsia="方正仿宋_GBK" w:hAnsi="方正仿宋_GBK" w:cs="方正仿宋_GBK" w:hint="eastAsia"/>
          <w:b/>
          <w:color w:val="000000"/>
          <w:sz w:val="28"/>
          <w:szCs w:val="28"/>
        </w:rPr>
        <w:t>四、交货地点</w:t>
      </w:r>
    </w:p>
    <w:p w14:paraId="7A7386E9" w14:textId="77777777" w:rsidR="00387311" w:rsidRDefault="00000000">
      <w:pPr>
        <w:spacing w:line="520" w:lineRule="exact"/>
        <w:ind w:left="1" w:firstLineChars="200" w:firstLine="480"/>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1、交付日期：本合同签订生效后，乙方于45天内提交神仙桥产业园能源综合利用</w:t>
      </w:r>
      <w:r>
        <w:rPr>
          <w:rFonts w:ascii="方正仿宋_GBK" w:eastAsia="方正仿宋_GBK" w:hAnsi="方正仿宋_GBK" w:cs="方正仿宋_GBK" w:hint="eastAsia"/>
          <w:color w:val="000000"/>
          <w:sz w:val="24"/>
        </w:rPr>
        <w:lastRenderedPageBreak/>
        <w:t>项目自立式钢烟囱（验收完成）。如因不可抗拒因素或甲方资料提交时间滞后，乙方向甲方交付该报告的时间顺延。</w:t>
      </w:r>
    </w:p>
    <w:p w14:paraId="3D0B867D" w14:textId="77777777" w:rsidR="00387311" w:rsidRDefault="00000000">
      <w:pPr>
        <w:spacing w:line="520" w:lineRule="exact"/>
        <w:ind w:left="1" w:firstLineChars="200" w:firstLine="480"/>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2、交付地点：泸州市泸县太伏镇神仙桥产业园3号线2号。</w:t>
      </w:r>
    </w:p>
    <w:p w14:paraId="7E334E56" w14:textId="77777777" w:rsidR="00387311" w:rsidRDefault="00000000">
      <w:pPr>
        <w:spacing w:line="520" w:lineRule="exact"/>
        <w:ind w:left="1" w:firstLineChars="200" w:firstLine="562"/>
        <w:rPr>
          <w:rFonts w:ascii="方正仿宋_GBK" w:eastAsia="方正仿宋_GBK" w:hAnsi="方正仿宋_GBK" w:cs="方正仿宋_GBK"/>
          <w:b/>
          <w:color w:val="000000"/>
          <w:sz w:val="28"/>
          <w:szCs w:val="28"/>
        </w:rPr>
      </w:pPr>
      <w:r>
        <w:rPr>
          <w:rFonts w:ascii="方正仿宋_GBK" w:eastAsia="方正仿宋_GBK" w:hAnsi="方正仿宋_GBK" w:cs="方正仿宋_GBK" w:hint="eastAsia"/>
          <w:b/>
          <w:color w:val="000000"/>
          <w:sz w:val="28"/>
          <w:szCs w:val="28"/>
        </w:rPr>
        <w:t>五、履约保证金、质保期及质保金</w:t>
      </w:r>
    </w:p>
    <w:p w14:paraId="11512CC9" w14:textId="77777777" w:rsidR="00387311" w:rsidRDefault="00000000">
      <w:pPr>
        <w:spacing w:line="520" w:lineRule="exact"/>
        <w:ind w:firstLineChars="200" w:firstLine="480"/>
        <w:rPr>
          <w:rFonts w:ascii="方正仿宋_GBK" w:eastAsia="方正仿宋_GBK" w:hAnsi="方正仿宋_GBK" w:cs="方正仿宋_GBK"/>
          <w:color w:val="000000"/>
          <w:sz w:val="24"/>
        </w:rPr>
      </w:pPr>
      <w:r>
        <w:rPr>
          <w:rFonts w:ascii="方正仿宋_GBK" w:eastAsia="方正仿宋_GBK" w:hAnsi="方正仿宋_GBK" w:cs="方正仿宋_GBK" w:hint="eastAsia"/>
          <w:sz w:val="24"/>
        </w:rPr>
        <w:t>1、履约保证金：</w:t>
      </w:r>
      <w:r>
        <w:rPr>
          <w:rFonts w:ascii="方正仿宋_GBK" w:eastAsia="方正仿宋_GBK" w:hAnsi="方正仿宋_GBK" w:cs="方正仿宋_GBK" w:hint="eastAsia"/>
          <w:color w:val="000000"/>
          <w:sz w:val="24"/>
        </w:rPr>
        <w:t>乙方在合同签订后</w:t>
      </w:r>
      <w:r>
        <w:rPr>
          <w:rFonts w:ascii="方正仿宋_GBK" w:eastAsia="方正仿宋_GBK" w:hAnsi="方正仿宋_GBK" w:cs="方正仿宋_GBK" w:hint="eastAsia"/>
          <w:color w:val="000000"/>
          <w:sz w:val="24"/>
          <w:u w:val="single"/>
        </w:rPr>
        <w:t>14个工作日</w:t>
      </w:r>
      <w:r>
        <w:rPr>
          <w:rFonts w:ascii="方正仿宋_GBK" w:eastAsia="方正仿宋_GBK" w:hAnsi="方正仿宋_GBK" w:cs="方正仿宋_GBK" w:hint="eastAsia"/>
          <w:color w:val="000000"/>
          <w:sz w:val="24"/>
        </w:rPr>
        <w:t>内，应向甲方提交乙方银行出具的履约保证函，金额为</w:t>
      </w:r>
      <w:r>
        <w:rPr>
          <w:rFonts w:ascii="方正仿宋_GBK" w:eastAsia="方正仿宋_GBK" w:hAnsi="方正仿宋_GBK" w:cs="方正仿宋_GBK" w:hint="eastAsia"/>
          <w:color w:val="000000"/>
          <w:sz w:val="24"/>
          <w:u w:val="single"/>
        </w:rPr>
        <w:t>合同总价的20％</w:t>
      </w:r>
      <w:r>
        <w:rPr>
          <w:rFonts w:ascii="方正仿宋_GBK" w:eastAsia="方正仿宋_GBK" w:hAnsi="方正仿宋_GBK" w:cs="方正仿宋_GBK" w:hint="eastAsia"/>
          <w:color w:val="000000"/>
          <w:sz w:val="24"/>
        </w:rPr>
        <w:t>。履约保证函的有效期一直持续到</w:t>
      </w:r>
      <w:r>
        <w:rPr>
          <w:rFonts w:ascii="方正仿宋_GBK" w:eastAsia="方正仿宋_GBK" w:hAnsi="方正仿宋_GBK" w:cs="方正仿宋_GBK" w:hint="eastAsia"/>
          <w:color w:val="000000"/>
          <w:sz w:val="24"/>
          <w:u w:val="single"/>
        </w:rPr>
        <w:t>合同设备保证期满后30天</w:t>
      </w:r>
      <w:r>
        <w:rPr>
          <w:rFonts w:ascii="方正仿宋_GBK" w:eastAsia="方正仿宋_GBK" w:hAnsi="方正仿宋_GBK" w:cs="方正仿宋_GBK" w:hint="eastAsia"/>
          <w:color w:val="000000"/>
          <w:sz w:val="24"/>
        </w:rPr>
        <w:t>为止。</w:t>
      </w:r>
    </w:p>
    <w:p w14:paraId="722FD217" w14:textId="77777777" w:rsidR="00387311" w:rsidRDefault="00000000">
      <w:pPr>
        <w:spacing w:line="520" w:lineRule="exact"/>
        <w:ind w:firstLineChars="200" w:firstLine="480"/>
        <w:rPr>
          <w:rFonts w:ascii="方正仿宋_GBK" w:eastAsia="方正仿宋_GBK" w:hAnsi="方正仿宋_GBK" w:cs="方正仿宋_GBK"/>
        </w:rPr>
      </w:pPr>
      <w:r>
        <w:rPr>
          <w:rFonts w:ascii="方正仿宋_GBK" w:eastAsia="方正仿宋_GBK" w:hAnsi="方正仿宋_GBK" w:cs="方正仿宋_GBK" w:hint="eastAsia"/>
          <w:color w:val="000000"/>
          <w:sz w:val="24"/>
        </w:rPr>
        <w:t>乙方应按本合同附件规定的格式出具履约保证函。此项费用由乙方支付。如果乙方在履约保证函的有效期内没有履行合同项下乙方的责任和义务,甲方有权从履约保证函中追索。</w:t>
      </w:r>
    </w:p>
    <w:p w14:paraId="2F9BA99A" w14:textId="77777777" w:rsidR="00387311" w:rsidRDefault="00000000">
      <w:pPr>
        <w:spacing w:line="520" w:lineRule="exact"/>
        <w:ind w:firstLineChars="200" w:firstLine="480"/>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2、质量保证期：</w:t>
      </w:r>
      <w:r>
        <w:rPr>
          <w:rFonts w:ascii="方正仿宋_GBK" w:eastAsia="方正仿宋_GBK" w:hAnsi="方正仿宋_GBK" w:cs="方正仿宋_GBK" w:hint="eastAsia"/>
          <w:sz w:val="24"/>
          <w:szCs w:val="24"/>
        </w:rPr>
        <w:t>自发货之日起</w:t>
      </w:r>
      <w:r>
        <w:rPr>
          <w:rFonts w:ascii="方正仿宋_GBK" w:eastAsia="方正仿宋_GBK" w:hAnsi="方正仿宋_GBK" w:cs="方正仿宋_GBK" w:hint="eastAsia"/>
          <w:sz w:val="24"/>
          <w:szCs w:val="24"/>
          <w:u w:val="single"/>
        </w:rPr>
        <w:t>18个月</w:t>
      </w:r>
      <w:r>
        <w:rPr>
          <w:rFonts w:ascii="方正仿宋_GBK" w:eastAsia="方正仿宋_GBK" w:hAnsi="方正仿宋_GBK" w:cs="方正仿宋_GBK" w:hint="eastAsia"/>
          <w:sz w:val="24"/>
          <w:szCs w:val="24"/>
        </w:rPr>
        <w:t>或</w:t>
      </w:r>
      <w:r>
        <w:rPr>
          <w:rFonts w:ascii="方正仿宋_GBK" w:eastAsia="方正仿宋_GBK" w:hAnsi="方正仿宋_GBK" w:cs="方正仿宋_GBK" w:hint="eastAsia"/>
          <w:color w:val="000000"/>
          <w:sz w:val="24"/>
        </w:rPr>
        <w:t>货到安装调试验收合格</w:t>
      </w:r>
      <w:r>
        <w:rPr>
          <w:rFonts w:ascii="方正仿宋_GBK" w:eastAsia="方正仿宋_GBK" w:hAnsi="方正仿宋_GBK" w:cs="方正仿宋_GBK" w:hint="eastAsia"/>
          <w:sz w:val="24"/>
          <w:szCs w:val="24"/>
        </w:rPr>
        <w:t>自机组</w:t>
      </w:r>
      <w:r>
        <w:rPr>
          <w:rFonts w:ascii="方正仿宋_GBK" w:eastAsia="方正仿宋_GBK" w:hAnsi="方正仿宋_GBK" w:cs="方正仿宋_GBK" w:hint="eastAsia"/>
          <w:sz w:val="24"/>
          <w:szCs w:val="24"/>
          <w:u w:val="single"/>
        </w:rPr>
        <w:t>72小时试运完成之日起12个月后</w:t>
      </w:r>
      <w:r>
        <w:rPr>
          <w:rFonts w:ascii="方正仿宋_GBK" w:eastAsia="方正仿宋_GBK" w:hAnsi="方正仿宋_GBK" w:cs="方正仿宋_GBK" w:hint="eastAsia"/>
          <w:sz w:val="24"/>
          <w:szCs w:val="24"/>
        </w:rPr>
        <w:t>，以先到期为准</w:t>
      </w:r>
      <w:r>
        <w:rPr>
          <w:rFonts w:ascii="方正仿宋_GBK" w:eastAsia="方正仿宋_GBK" w:hAnsi="方正仿宋_GBK" w:cs="方正仿宋_GBK" w:hint="eastAsia"/>
          <w:color w:val="000000"/>
          <w:sz w:val="24"/>
        </w:rPr>
        <w:t>。</w:t>
      </w:r>
    </w:p>
    <w:p w14:paraId="01C64C7F" w14:textId="77777777" w:rsidR="00387311" w:rsidRDefault="00000000">
      <w:pPr>
        <w:spacing w:line="520" w:lineRule="exact"/>
        <w:ind w:firstLineChars="200" w:firstLine="480"/>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3、质保金：质量保证金为合同金额的</w:t>
      </w:r>
      <w:r>
        <w:rPr>
          <w:rFonts w:ascii="方正仿宋_GBK" w:eastAsia="方正仿宋_GBK" w:hAnsi="方正仿宋_GBK" w:cs="方正仿宋_GBK" w:hint="eastAsia"/>
          <w:color w:val="000000"/>
          <w:sz w:val="24"/>
          <w:u w:val="single"/>
        </w:rPr>
        <w:t xml:space="preserve"> 10 </w:t>
      </w:r>
      <w:r>
        <w:rPr>
          <w:rFonts w:ascii="方正仿宋_GBK" w:eastAsia="方正仿宋_GBK" w:hAnsi="方正仿宋_GBK" w:cs="方正仿宋_GBK" w:hint="eastAsia"/>
          <w:color w:val="000000"/>
          <w:sz w:val="24"/>
        </w:rPr>
        <w:t>%。</w:t>
      </w:r>
    </w:p>
    <w:p w14:paraId="2F71458E" w14:textId="77777777" w:rsidR="00387311" w:rsidRDefault="00000000">
      <w:pPr>
        <w:pStyle w:val="afc"/>
        <w:spacing w:line="520" w:lineRule="exact"/>
        <w:ind w:firstLine="562"/>
        <w:rPr>
          <w:rFonts w:ascii="方正仿宋_GBK" w:eastAsia="方正仿宋_GBK" w:hAnsi="方正仿宋_GBK" w:cs="方正仿宋_GBK"/>
          <w:b/>
          <w:color w:val="000000"/>
          <w:sz w:val="28"/>
          <w:szCs w:val="28"/>
        </w:rPr>
      </w:pPr>
      <w:r>
        <w:rPr>
          <w:rFonts w:ascii="方正仿宋_GBK" w:eastAsia="方正仿宋_GBK" w:hAnsi="方正仿宋_GBK" w:cs="方正仿宋_GBK" w:hint="eastAsia"/>
          <w:b/>
          <w:color w:val="000000"/>
          <w:sz w:val="28"/>
          <w:szCs w:val="28"/>
        </w:rPr>
        <w:t>六、合同金额及、结算时间及方式</w:t>
      </w:r>
    </w:p>
    <w:p w14:paraId="278632E1" w14:textId="77777777" w:rsidR="00387311" w:rsidRDefault="00000000">
      <w:pPr>
        <w:spacing w:line="520" w:lineRule="exact"/>
        <w:ind w:firstLineChars="200" w:firstLine="480"/>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1、合同金额：</w:t>
      </w:r>
    </w:p>
    <w:p w14:paraId="625AA77F" w14:textId="77777777" w:rsidR="00387311" w:rsidRDefault="00000000">
      <w:pPr>
        <w:spacing w:line="520" w:lineRule="exact"/>
        <w:ind w:firstLineChars="200" w:firstLine="480"/>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本合同金额为</w:t>
      </w:r>
      <w:r>
        <w:rPr>
          <w:rFonts w:ascii="方正仿宋_GBK" w:eastAsia="方正仿宋_GBK" w:hAnsi="方正仿宋_GBK" w:cs="方正仿宋_GBK" w:hint="eastAsia"/>
          <w:color w:val="000000"/>
          <w:sz w:val="24"/>
          <w:u w:val="single"/>
        </w:rPr>
        <w:t xml:space="preserve">    </w:t>
      </w:r>
      <w:r>
        <w:rPr>
          <w:rFonts w:ascii="方正仿宋_GBK" w:eastAsia="方正仿宋_GBK" w:hAnsi="方正仿宋_GBK" w:cs="方正仿宋_GBK" w:hint="eastAsia"/>
          <w:color w:val="000000"/>
          <w:sz w:val="24"/>
        </w:rPr>
        <w:t>元（大写</w:t>
      </w:r>
      <w:r>
        <w:rPr>
          <w:rFonts w:ascii="方正仿宋_GBK" w:eastAsia="方正仿宋_GBK" w:hAnsi="方正仿宋_GBK" w:cs="方正仿宋_GBK" w:hint="eastAsia"/>
          <w:color w:val="000000"/>
          <w:sz w:val="24"/>
          <w:u w:val="single"/>
        </w:rPr>
        <w:t xml:space="preserve">      </w:t>
      </w:r>
      <w:r>
        <w:rPr>
          <w:rFonts w:ascii="方正仿宋_GBK" w:eastAsia="方正仿宋_GBK" w:hAnsi="方正仿宋_GBK" w:cs="方正仿宋_GBK" w:hint="eastAsia"/>
          <w:color w:val="000000"/>
          <w:sz w:val="24"/>
        </w:rPr>
        <w:t>元），但不限于设计费（如有）、设备费、增值税、运输、安装、调试、培训指导、乙方将设备交付给甲方时确保设备正常运行等一切费用。</w:t>
      </w:r>
    </w:p>
    <w:p w14:paraId="4AD89119" w14:textId="77777777" w:rsidR="00387311" w:rsidRDefault="00000000">
      <w:pPr>
        <w:spacing w:line="520" w:lineRule="exact"/>
        <w:ind w:firstLineChars="200" w:firstLine="480"/>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2、结算时间及方式：</w:t>
      </w:r>
    </w:p>
    <w:p w14:paraId="71433D60" w14:textId="77777777" w:rsidR="00387311" w:rsidRDefault="00000000">
      <w:pPr>
        <w:pStyle w:val="afc"/>
        <w:spacing w:line="520" w:lineRule="exact"/>
        <w:ind w:firstLine="480"/>
        <w:rPr>
          <w:rFonts w:ascii="方正仿宋_GBK" w:eastAsia="方正仿宋_GBK" w:hAnsi="方正仿宋_GBK" w:cs="方正仿宋_GBK"/>
          <w:color w:val="000000"/>
          <w:sz w:val="24"/>
          <w:szCs w:val="20"/>
        </w:rPr>
      </w:pPr>
      <w:r>
        <w:rPr>
          <w:rFonts w:ascii="方正仿宋_GBK" w:eastAsia="方正仿宋_GBK" w:hAnsi="方正仿宋_GBK" w:cs="方正仿宋_GBK" w:hint="eastAsia"/>
          <w:color w:val="000000"/>
          <w:sz w:val="24"/>
          <w:szCs w:val="20"/>
        </w:rPr>
        <w:t>（1）甲方在收到乙方履约保函及财务收据（合同总额20%）后10个工作日内向乙方支付合同总额20%的预付款，</w:t>
      </w:r>
      <w:r>
        <w:rPr>
          <w:rFonts w:ascii="方正仿宋_GBK" w:eastAsia="方正仿宋_GBK" w:hAnsi="方正仿宋_GBK" w:cs="方正仿宋_GBK" w:hint="eastAsia"/>
          <w:color w:val="000000"/>
          <w:sz w:val="24"/>
          <w:szCs w:val="20"/>
          <w:u w:val="single"/>
        </w:rPr>
        <w:t>金额   元，大写：     元整</w:t>
      </w:r>
      <w:r>
        <w:rPr>
          <w:rFonts w:ascii="方正仿宋_GBK" w:eastAsia="方正仿宋_GBK" w:hAnsi="方正仿宋_GBK" w:cs="方正仿宋_GBK" w:hint="eastAsia"/>
          <w:color w:val="000000"/>
          <w:sz w:val="24"/>
          <w:szCs w:val="20"/>
        </w:rPr>
        <w:t xml:space="preserve">。 </w:t>
      </w:r>
    </w:p>
    <w:p w14:paraId="3B968F26" w14:textId="77777777" w:rsidR="00387311" w:rsidRDefault="00000000">
      <w:pPr>
        <w:pStyle w:val="afc"/>
        <w:spacing w:line="520" w:lineRule="exact"/>
        <w:ind w:firstLine="480"/>
        <w:rPr>
          <w:rFonts w:ascii="方正仿宋_GBK" w:eastAsia="方正仿宋_GBK" w:hAnsi="方正仿宋_GBK" w:cs="方正仿宋_GBK"/>
          <w:color w:val="000000"/>
          <w:sz w:val="24"/>
          <w:szCs w:val="20"/>
        </w:rPr>
      </w:pPr>
      <w:r>
        <w:rPr>
          <w:rFonts w:ascii="方正仿宋_GBK" w:eastAsia="方正仿宋_GBK" w:hAnsi="方正仿宋_GBK" w:cs="方正仿宋_GBK" w:hint="eastAsia"/>
          <w:color w:val="000000"/>
          <w:sz w:val="24"/>
          <w:szCs w:val="20"/>
        </w:rPr>
        <w:t>（2）乙方提交的神仙桥产业园能源综合利用项目自立式钢烟囱加工完成，且乙方开具增值税专用发票（合同总价的50%，包含合同总额20%的预付款）后20个工作日内，甲方向乙方支付第一次进度款（合同总价的30%），</w:t>
      </w:r>
      <w:r>
        <w:rPr>
          <w:rFonts w:ascii="方正仿宋_GBK" w:eastAsia="方正仿宋_GBK" w:hAnsi="方正仿宋_GBK" w:cs="方正仿宋_GBK" w:hint="eastAsia"/>
          <w:color w:val="000000"/>
          <w:sz w:val="24"/>
          <w:szCs w:val="20"/>
          <w:u w:val="single"/>
        </w:rPr>
        <w:t>金额   元（含 %的增值税），大写：     元整</w:t>
      </w:r>
      <w:r>
        <w:rPr>
          <w:rFonts w:ascii="方正仿宋_GBK" w:eastAsia="方正仿宋_GBK" w:hAnsi="方正仿宋_GBK" w:cs="方正仿宋_GBK" w:hint="eastAsia"/>
          <w:color w:val="000000"/>
          <w:sz w:val="24"/>
          <w:szCs w:val="20"/>
        </w:rPr>
        <w:t>。</w:t>
      </w:r>
    </w:p>
    <w:p w14:paraId="19FE87A3" w14:textId="77777777" w:rsidR="00387311" w:rsidRDefault="00000000">
      <w:pPr>
        <w:pStyle w:val="afc"/>
        <w:spacing w:line="520" w:lineRule="exact"/>
        <w:ind w:firstLine="480"/>
        <w:rPr>
          <w:rFonts w:ascii="方正仿宋_GBK" w:eastAsia="方正仿宋_GBK" w:hAnsi="方正仿宋_GBK" w:cs="方正仿宋_GBK"/>
          <w:color w:val="000000"/>
          <w:sz w:val="24"/>
          <w:szCs w:val="20"/>
        </w:rPr>
      </w:pPr>
      <w:r>
        <w:rPr>
          <w:rFonts w:ascii="方正仿宋_GBK" w:eastAsia="方正仿宋_GBK" w:hAnsi="方正仿宋_GBK" w:cs="方正仿宋_GBK" w:hint="eastAsia"/>
          <w:color w:val="000000"/>
          <w:sz w:val="24"/>
          <w:szCs w:val="20"/>
        </w:rPr>
        <w:t>（3）乙方提交的神仙桥产业园能源综合利用项目自立式钢烟囱安装完成并经验收</w:t>
      </w:r>
      <w:r>
        <w:rPr>
          <w:rFonts w:ascii="方正仿宋_GBK" w:eastAsia="方正仿宋_GBK" w:hAnsi="方正仿宋_GBK" w:cs="方正仿宋_GBK" w:hint="eastAsia"/>
          <w:color w:val="000000"/>
          <w:sz w:val="24"/>
          <w:szCs w:val="20"/>
        </w:rPr>
        <w:lastRenderedPageBreak/>
        <w:t>合格，甲方收到乙方开具增值税专用发票（合同总价的30%）后20个工作日内，向乙方支付第二次进度款（合同总价的30%），</w:t>
      </w:r>
      <w:r>
        <w:rPr>
          <w:rFonts w:ascii="方正仿宋_GBK" w:eastAsia="方正仿宋_GBK" w:hAnsi="方正仿宋_GBK" w:cs="方正仿宋_GBK" w:hint="eastAsia"/>
          <w:color w:val="000000"/>
          <w:sz w:val="24"/>
          <w:szCs w:val="20"/>
          <w:u w:val="single"/>
        </w:rPr>
        <w:t>金额   元（含 %的增值税）大写：     元整</w:t>
      </w:r>
      <w:r>
        <w:rPr>
          <w:rFonts w:ascii="方正仿宋_GBK" w:eastAsia="方正仿宋_GBK" w:hAnsi="方正仿宋_GBK" w:cs="方正仿宋_GBK" w:hint="eastAsia"/>
          <w:color w:val="000000"/>
          <w:sz w:val="24"/>
          <w:szCs w:val="20"/>
        </w:rPr>
        <w:t>。</w:t>
      </w:r>
    </w:p>
    <w:p w14:paraId="54A64218" w14:textId="77777777" w:rsidR="00387311" w:rsidRDefault="00000000">
      <w:pPr>
        <w:pStyle w:val="afc"/>
        <w:spacing w:line="520" w:lineRule="exact"/>
        <w:ind w:firstLine="480"/>
        <w:rPr>
          <w:rFonts w:ascii="方正仿宋_GBK" w:eastAsia="方正仿宋_GBK" w:hAnsi="方正仿宋_GBK" w:cs="方正仿宋_GBK"/>
          <w:color w:val="000000"/>
          <w:sz w:val="24"/>
          <w:szCs w:val="20"/>
          <w:u w:val="single"/>
        </w:rPr>
      </w:pPr>
      <w:r>
        <w:rPr>
          <w:rFonts w:ascii="方正仿宋_GBK" w:eastAsia="方正仿宋_GBK" w:hAnsi="方正仿宋_GBK" w:cs="方正仿宋_GBK" w:hint="eastAsia"/>
          <w:color w:val="000000"/>
          <w:sz w:val="24"/>
          <w:szCs w:val="20"/>
        </w:rPr>
        <w:t>（4）自立式钢烟囱经项目机组72小时试运行，验收合格后，乙方开具合同剩余金额增值税专用发票，甲方向乙方支付验收款（合同总价的10%），</w:t>
      </w:r>
      <w:r>
        <w:rPr>
          <w:rFonts w:ascii="方正仿宋_GBK" w:eastAsia="方正仿宋_GBK" w:hAnsi="方正仿宋_GBK" w:cs="方正仿宋_GBK" w:hint="eastAsia"/>
          <w:color w:val="000000"/>
          <w:sz w:val="24"/>
          <w:szCs w:val="20"/>
          <w:u w:val="single"/>
        </w:rPr>
        <w:t>金额     元（含   %的增值税）大写：       元整。</w:t>
      </w:r>
    </w:p>
    <w:p w14:paraId="0942704F" w14:textId="29B3A300" w:rsidR="00387311" w:rsidRDefault="00000000">
      <w:pPr>
        <w:pStyle w:val="afc"/>
        <w:spacing w:line="520" w:lineRule="exact"/>
        <w:ind w:firstLine="480"/>
        <w:rPr>
          <w:rFonts w:ascii="方正仿宋_GBK" w:eastAsia="方正仿宋_GBK" w:hAnsi="方正仿宋_GBK" w:cs="方正仿宋_GBK"/>
          <w:color w:val="000000"/>
          <w:sz w:val="24"/>
          <w:szCs w:val="20"/>
        </w:rPr>
      </w:pPr>
      <w:r>
        <w:rPr>
          <w:rFonts w:ascii="方正仿宋_GBK" w:eastAsia="方正仿宋_GBK" w:hAnsi="方正仿宋_GBK" w:cs="方正仿宋_GBK" w:hint="eastAsia"/>
          <w:color w:val="000000"/>
          <w:sz w:val="24"/>
          <w:szCs w:val="20"/>
        </w:rPr>
        <w:t>（5）合同总额的10%作为质保金，</w:t>
      </w:r>
      <w:r>
        <w:rPr>
          <w:rFonts w:ascii="方正仿宋_GBK" w:eastAsia="方正仿宋_GBK" w:hAnsi="方正仿宋_GBK" w:cs="方正仿宋_GBK" w:hint="eastAsia"/>
          <w:sz w:val="24"/>
          <w:szCs w:val="24"/>
          <w:u w:val="single"/>
        </w:rPr>
        <w:t>自发货之日起18个月或机组72小时试运完成之日起12个月后（以先到期为准）</w:t>
      </w:r>
      <w:r>
        <w:rPr>
          <w:rFonts w:ascii="方正仿宋_GBK" w:eastAsia="方正仿宋_GBK" w:hAnsi="方正仿宋_GBK" w:cs="方正仿宋_GBK" w:hint="eastAsia"/>
          <w:sz w:val="24"/>
          <w:szCs w:val="24"/>
        </w:rPr>
        <w:t>，</w:t>
      </w:r>
      <w:r w:rsidR="00A157E9">
        <w:rPr>
          <w:rFonts w:ascii="方正仿宋_GBK" w:eastAsia="方正仿宋_GBK" w:hAnsi="方正仿宋_GBK" w:cs="方正仿宋_GBK" w:hint="eastAsia"/>
          <w:sz w:val="24"/>
          <w:szCs w:val="24"/>
        </w:rPr>
        <w:t>质保期满且</w:t>
      </w:r>
      <w:r w:rsidR="00B06F77">
        <w:rPr>
          <w:rFonts w:ascii="方正仿宋_GBK" w:eastAsia="方正仿宋_GBK" w:hAnsi="方正仿宋_GBK" w:cs="方正仿宋_GBK" w:hint="eastAsia"/>
          <w:sz w:val="24"/>
          <w:szCs w:val="24"/>
        </w:rPr>
        <w:t>乙方开具等额财务收据后</w:t>
      </w:r>
      <w:r>
        <w:rPr>
          <w:rFonts w:ascii="方正仿宋_GBK" w:eastAsia="方正仿宋_GBK" w:hAnsi="方正仿宋_GBK" w:cs="方正仿宋_GBK" w:hint="eastAsia"/>
          <w:sz w:val="24"/>
          <w:szCs w:val="24"/>
        </w:rPr>
        <w:t>20个工作日</w:t>
      </w:r>
      <w:r>
        <w:rPr>
          <w:rFonts w:ascii="方正仿宋_GBK" w:eastAsia="方正仿宋_GBK" w:hAnsi="方正仿宋_GBK" w:cs="方正仿宋_GBK" w:hint="eastAsia"/>
          <w:color w:val="000000"/>
          <w:sz w:val="24"/>
          <w:szCs w:val="20"/>
        </w:rPr>
        <w:t>内无息支付。</w:t>
      </w:r>
    </w:p>
    <w:p w14:paraId="54DB3527" w14:textId="77777777" w:rsidR="00387311" w:rsidRDefault="00000000">
      <w:pPr>
        <w:pStyle w:val="afc"/>
        <w:spacing w:line="520" w:lineRule="exact"/>
        <w:ind w:firstLine="562"/>
        <w:rPr>
          <w:rFonts w:ascii="方正仿宋_GBK" w:eastAsia="方正仿宋_GBK" w:hAnsi="方正仿宋_GBK" w:cs="方正仿宋_GBK"/>
          <w:b/>
          <w:color w:val="000000"/>
          <w:sz w:val="28"/>
          <w:szCs w:val="28"/>
        </w:rPr>
      </w:pPr>
      <w:r>
        <w:rPr>
          <w:rFonts w:ascii="方正仿宋_GBK" w:eastAsia="方正仿宋_GBK" w:hAnsi="方正仿宋_GBK" w:cs="方正仿宋_GBK" w:hint="eastAsia"/>
          <w:b/>
          <w:color w:val="000000"/>
          <w:sz w:val="28"/>
          <w:szCs w:val="28"/>
        </w:rPr>
        <w:t>七、违约责任</w:t>
      </w:r>
    </w:p>
    <w:p w14:paraId="78930AAE" w14:textId="77777777" w:rsidR="00387311" w:rsidRDefault="00000000">
      <w:pPr>
        <w:spacing w:line="560" w:lineRule="exact"/>
        <w:ind w:firstLineChars="200" w:firstLine="480"/>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1、由于不可抗力造成的违约，由甲乙双方协商解决。甲乙双方都违反合同的，应当各自承担相应的责任。甲乙双方一方不履行合同义务或者履行合同义务不符合约定的，应当承担继续履行、采取补救措施或者赔偿损失等违约责任。在履行义务或者采取补救措施后，对方还有其他损失的，应当赔偿损失。</w:t>
      </w:r>
    </w:p>
    <w:p w14:paraId="3C0DBC88" w14:textId="77777777" w:rsidR="00387311" w:rsidRDefault="00000000">
      <w:pPr>
        <w:spacing w:line="560" w:lineRule="exact"/>
        <w:ind w:firstLineChars="200" w:firstLine="480"/>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2、乙方逾期交货、延误技术服务，每延误工期一周，将向甲方支付每套合同设备总价的</w:t>
      </w:r>
      <w:r>
        <w:rPr>
          <w:rFonts w:ascii="方正仿宋_GBK" w:eastAsia="方正仿宋_GBK" w:hAnsi="方正仿宋_GBK" w:cs="方正仿宋_GBK" w:hint="eastAsia"/>
          <w:color w:val="000000"/>
          <w:sz w:val="24"/>
          <w:szCs w:val="24"/>
          <w:u w:val="single"/>
        </w:rPr>
        <w:t>0.5%</w:t>
      </w:r>
      <w:r>
        <w:rPr>
          <w:rFonts w:ascii="方正仿宋_GBK" w:eastAsia="方正仿宋_GBK" w:hAnsi="方正仿宋_GBK" w:cs="方正仿宋_GBK" w:hint="eastAsia"/>
          <w:color w:val="000000"/>
          <w:sz w:val="24"/>
          <w:szCs w:val="24"/>
        </w:rPr>
        <w:t>违约赔偿金，最多不超过每套合同设备总价的</w:t>
      </w:r>
      <w:r>
        <w:rPr>
          <w:rFonts w:ascii="方正仿宋_GBK" w:eastAsia="方正仿宋_GBK" w:hAnsi="方正仿宋_GBK" w:cs="方正仿宋_GBK" w:hint="eastAsia"/>
          <w:color w:val="000000"/>
          <w:sz w:val="24"/>
          <w:szCs w:val="24"/>
          <w:u w:val="single"/>
        </w:rPr>
        <w:t>5%</w:t>
      </w:r>
      <w:r>
        <w:rPr>
          <w:rFonts w:ascii="方正仿宋_GBK" w:eastAsia="方正仿宋_GBK" w:hAnsi="方正仿宋_GBK" w:cs="方正仿宋_GBK" w:hint="eastAsia"/>
          <w:color w:val="000000"/>
          <w:sz w:val="24"/>
          <w:szCs w:val="24"/>
        </w:rPr>
        <w:t>；且乙方需支付由此造成甲方的直接损失。</w:t>
      </w:r>
    </w:p>
    <w:p w14:paraId="7606890A" w14:textId="77777777" w:rsidR="00387311" w:rsidRDefault="00000000">
      <w:pPr>
        <w:spacing w:line="560" w:lineRule="exact"/>
        <w:ind w:firstLineChars="200" w:firstLine="480"/>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3、乙方所交的设备品种、型号、规格、质量等不符合约定的，如果甲方同意利用，应当按质论价；如果甲方不同意利用的，乙方必须无条件退货并退回全部货款，且向甲方支付每套合同设备总价</w:t>
      </w:r>
      <w:r>
        <w:rPr>
          <w:rFonts w:ascii="方正仿宋_GBK" w:eastAsia="方正仿宋_GBK" w:hAnsi="方正仿宋_GBK" w:cs="方正仿宋_GBK" w:hint="eastAsia"/>
          <w:color w:val="000000"/>
          <w:sz w:val="24"/>
          <w:szCs w:val="24"/>
          <w:u w:val="single"/>
        </w:rPr>
        <w:t>5%</w:t>
      </w:r>
      <w:r>
        <w:rPr>
          <w:rFonts w:ascii="方正仿宋_GBK" w:eastAsia="方正仿宋_GBK" w:hAnsi="方正仿宋_GBK" w:cs="方正仿宋_GBK" w:hint="eastAsia"/>
          <w:color w:val="000000"/>
          <w:sz w:val="24"/>
          <w:szCs w:val="24"/>
        </w:rPr>
        <w:t>的赔偿金。</w:t>
      </w:r>
    </w:p>
    <w:p w14:paraId="73C44A74" w14:textId="77777777" w:rsidR="00387311" w:rsidRDefault="00000000">
      <w:pPr>
        <w:pStyle w:val="afc"/>
        <w:spacing w:line="520" w:lineRule="exact"/>
        <w:ind w:firstLine="562"/>
        <w:rPr>
          <w:rFonts w:ascii="方正仿宋_GBK" w:eastAsia="方正仿宋_GBK" w:hAnsi="方正仿宋_GBK" w:cs="方正仿宋_GBK"/>
          <w:b/>
          <w:color w:val="000000"/>
          <w:sz w:val="28"/>
          <w:szCs w:val="28"/>
        </w:rPr>
      </w:pPr>
      <w:r>
        <w:rPr>
          <w:rFonts w:ascii="方正仿宋_GBK" w:eastAsia="方正仿宋_GBK" w:hAnsi="方正仿宋_GBK" w:cs="方正仿宋_GBK" w:hint="eastAsia"/>
          <w:b/>
          <w:color w:val="000000"/>
          <w:sz w:val="28"/>
          <w:szCs w:val="28"/>
        </w:rPr>
        <w:t>八、合同争议及解决</w:t>
      </w:r>
    </w:p>
    <w:p w14:paraId="4C692DDD" w14:textId="77777777" w:rsidR="00387311" w:rsidRDefault="00000000">
      <w:pPr>
        <w:spacing w:line="520" w:lineRule="exact"/>
        <w:ind w:firstLineChars="200" w:firstLine="480"/>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1、本合同在履行过程中发生的争议，由双方协商解决；协商不成的，可依法向甲方所在地人民法院提起诉讼。</w:t>
      </w:r>
    </w:p>
    <w:p w14:paraId="7A115C83" w14:textId="77777777" w:rsidR="00387311" w:rsidRDefault="00000000">
      <w:pPr>
        <w:spacing w:line="520" w:lineRule="exact"/>
        <w:ind w:firstLineChars="200" w:firstLine="480"/>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2、通知、送达、支付</w:t>
      </w:r>
    </w:p>
    <w:p w14:paraId="0716F6A5" w14:textId="77777777" w:rsidR="00387311" w:rsidRDefault="00000000">
      <w:pPr>
        <w:spacing w:line="520" w:lineRule="exact"/>
        <w:ind w:firstLineChars="200" w:firstLine="480"/>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1）甲乙双方在履行本合同项下通知、送达、支付义务时，应按照本合同载明的电话、邮箱、地址和账号进行，任意一方变更该等信息的，应通知对方。否则对方按照该等信息进行的通知、送达、支付义务视为有效。</w:t>
      </w:r>
    </w:p>
    <w:p w14:paraId="1700BE88" w14:textId="77777777" w:rsidR="00387311" w:rsidRDefault="00000000">
      <w:pPr>
        <w:spacing w:line="520" w:lineRule="exact"/>
        <w:ind w:firstLineChars="200" w:firstLine="480"/>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lastRenderedPageBreak/>
        <w:t>（2）本合同任意一方及有权机关（包括但不限于：法院、仲裁机构、行政管理部门、公证处等）按照本合同载明的通讯地址向任意一方邮寄送达法律文书的，则无论是否实际收到，均应自寄出之日起 5 日视为有效送达。</w:t>
      </w:r>
    </w:p>
    <w:p w14:paraId="129A2FCA" w14:textId="77777777" w:rsidR="00387311" w:rsidRDefault="00000000">
      <w:pPr>
        <w:pStyle w:val="afc"/>
        <w:spacing w:line="520" w:lineRule="exact"/>
        <w:ind w:firstLine="562"/>
        <w:rPr>
          <w:rFonts w:ascii="方正仿宋_GBK" w:eastAsia="方正仿宋_GBK" w:hAnsi="方正仿宋_GBK" w:cs="方正仿宋_GBK"/>
          <w:b/>
          <w:color w:val="000000"/>
          <w:sz w:val="28"/>
          <w:szCs w:val="28"/>
        </w:rPr>
      </w:pPr>
      <w:r>
        <w:rPr>
          <w:rFonts w:ascii="方正仿宋_GBK" w:eastAsia="方正仿宋_GBK" w:hAnsi="方正仿宋_GBK" w:cs="方正仿宋_GBK" w:hint="eastAsia"/>
          <w:b/>
          <w:color w:val="000000"/>
          <w:sz w:val="28"/>
          <w:szCs w:val="28"/>
        </w:rPr>
        <w:t>九、其他</w:t>
      </w:r>
    </w:p>
    <w:p w14:paraId="40281DB1" w14:textId="77777777" w:rsidR="00387311" w:rsidRDefault="00000000">
      <w:pPr>
        <w:spacing w:line="520" w:lineRule="exact"/>
        <w:ind w:firstLineChars="200" w:firstLine="480"/>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1、本合同经双方签字盖章后生效，甲方取得了所购买的设备及相应技术服务，且向乙方支付完合同全部费用时，该合同即为终止。</w:t>
      </w:r>
    </w:p>
    <w:p w14:paraId="5E07E9D0" w14:textId="77777777" w:rsidR="00387311" w:rsidRDefault="00000000">
      <w:pPr>
        <w:spacing w:line="520" w:lineRule="exact"/>
        <w:ind w:firstLineChars="200" w:firstLine="480"/>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2、本合同如有未尽事宜，经甲乙双方协商一致，可另行签订补充合同。补充合同与本合同具有同等法律效力。</w:t>
      </w:r>
    </w:p>
    <w:p w14:paraId="70A1BA95" w14:textId="77777777" w:rsidR="00387311" w:rsidRDefault="00000000">
      <w:pPr>
        <w:spacing w:line="520" w:lineRule="exact"/>
        <w:ind w:firstLineChars="200" w:firstLine="480"/>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szCs w:val="24"/>
        </w:rPr>
        <w:t>3、本合同一式</w:t>
      </w:r>
      <w:r>
        <w:rPr>
          <w:rFonts w:ascii="方正仿宋_GBK" w:eastAsia="方正仿宋_GBK" w:hAnsi="方正仿宋_GBK" w:cs="方正仿宋_GBK" w:hint="eastAsia"/>
          <w:color w:val="000000"/>
          <w:sz w:val="24"/>
          <w:szCs w:val="24"/>
          <w:u w:val="single"/>
        </w:rPr>
        <w:t>陆</w:t>
      </w:r>
      <w:r>
        <w:rPr>
          <w:rFonts w:ascii="方正仿宋_GBK" w:eastAsia="方正仿宋_GBK" w:hAnsi="方正仿宋_GBK" w:cs="方正仿宋_GBK" w:hint="eastAsia"/>
          <w:color w:val="000000"/>
          <w:sz w:val="24"/>
          <w:szCs w:val="24"/>
        </w:rPr>
        <w:t>份，甲乙双方各执</w:t>
      </w:r>
      <w:r>
        <w:rPr>
          <w:rFonts w:ascii="方正仿宋_GBK" w:eastAsia="方正仿宋_GBK" w:hAnsi="方正仿宋_GBK" w:cs="方正仿宋_GBK" w:hint="eastAsia"/>
          <w:color w:val="000000"/>
          <w:sz w:val="24"/>
          <w:szCs w:val="24"/>
          <w:u w:val="single"/>
        </w:rPr>
        <w:t>叁</w:t>
      </w:r>
      <w:r>
        <w:rPr>
          <w:rFonts w:ascii="方正仿宋_GBK" w:eastAsia="方正仿宋_GBK" w:hAnsi="方正仿宋_GBK" w:cs="方正仿宋_GBK" w:hint="eastAsia"/>
          <w:color w:val="000000"/>
          <w:sz w:val="24"/>
          <w:szCs w:val="24"/>
        </w:rPr>
        <w:t>份。经签字盖章后生效。原件均具有同等法律效力。</w:t>
      </w:r>
    </w:p>
    <w:tbl>
      <w:tblPr>
        <w:tblpPr w:leftFromText="180" w:rightFromText="180" w:vertAnchor="text" w:horzAnchor="margin" w:tblpXSpec="center" w:tblpY="157"/>
        <w:tblW w:w="98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19"/>
        <w:gridCol w:w="4909"/>
      </w:tblGrid>
      <w:tr w:rsidR="00387311" w14:paraId="5679E38C" w14:textId="77777777">
        <w:trPr>
          <w:trHeight w:val="3393"/>
          <w:jc w:val="center"/>
        </w:trPr>
        <w:tc>
          <w:tcPr>
            <w:tcW w:w="4919" w:type="dxa"/>
          </w:tcPr>
          <w:p w14:paraId="077FE729" w14:textId="77777777" w:rsidR="00387311" w:rsidRDefault="00000000">
            <w:pPr>
              <w:pStyle w:val="a8"/>
              <w:spacing w:line="52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甲   方</w:t>
            </w:r>
          </w:p>
          <w:p w14:paraId="50D3BB47" w14:textId="77777777" w:rsidR="00387311" w:rsidRDefault="00000000">
            <w:pPr>
              <w:pStyle w:val="a8"/>
              <w:spacing w:line="520" w:lineRule="exact"/>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单位名称（章）：泸州市泸燊新能源有限公司</w:t>
            </w:r>
          </w:p>
          <w:p w14:paraId="65C47326" w14:textId="77777777" w:rsidR="00387311" w:rsidRDefault="00000000">
            <w:pPr>
              <w:spacing w:line="520" w:lineRule="exact"/>
              <w:rPr>
                <w:rFonts w:ascii="方正仿宋_GBK" w:eastAsia="方正仿宋_GBK" w:hAnsi="方正仿宋_GBK" w:cs="方正仿宋_GBK"/>
                <w:color w:val="000000"/>
                <w:szCs w:val="24"/>
              </w:rPr>
            </w:pPr>
            <w:r>
              <w:rPr>
                <w:rFonts w:ascii="方正仿宋_GBK" w:eastAsia="方正仿宋_GBK" w:hAnsi="方正仿宋_GBK" w:cs="方正仿宋_GBK" w:hint="eastAsia"/>
                <w:color w:val="000000"/>
                <w:sz w:val="24"/>
              </w:rPr>
              <w:t>单位地址：</w:t>
            </w:r>
          </w:p>
          <w:p w14:paraId="3C826946" w14:textId="77777777" w:rsidR="00387311" w:rsidRDefault="00000000">
            <w:pPr>
              <w:spacing w:line="520" w:lineRule="exact"/>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法定代表人（签章）：</w:t>
            </w:r>
          </w:p>
          <w:p w14:paraId="720D6E8E" w14:textId="77777777" w:rsidR="00387311" w:rsidRDefault="00000000">
            <w:pPr>
              <w:tabs>
                <w:tab w:val="left" w:pos="2805"/>
              </w:tabs>
              <w:spacing w:line="520" w:lineRule="exact"/>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纳税人识别号：</w:t>
            </w:r>
          </w:p>
          <w:p w14:paraId="08572C69" w14:textId="77777777" w:rsidR="00387311" w:rsidRDefault="00000000">
            <w:pPr>
              <w:spacing w:line="520" w:lineRule="exact"/>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电话：</w:t>
            </w:r>
          </w:p>
          <w:p w14:paraId="134F5E23" w14:textId="77777777" w:rsidR="00387311" w:rsidRDefault="00000000">
            <w:pPr>
              <w:spacing w:line="520" w:lineRule="exact"/>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开户银行：四川泸县农村商业银行股份有限公司</w:t>
            </w:r>
          </w:p>
          <w:p w14:paraId="66DB1BB6" w14:textId="77777777" w:rsidR="00387311" w:rsidRDefault="00000000">
            <w:pPr>
              <w:spacing w:line="520" w:lineRule="exact"/>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帐号：9151 0521 MA66 G546 91</w:t>
            </w:r>
          </w:p>
        </w:tc>
        <w:tc>
          <w:tcPr>
            <w:tcW w:w="4909" w:type="dxa"/>
          </w:tcPr>
          <w:p w14:paraId="7EC2FB64" w14:textId="77777777" w:rsidR="00387311" w:rsidRDefault="00000000">
            <w:pPr>
              <w:spacing w:line="52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乙  方</w:t>
            </w:r>
          </w:p>
          <w:p w14:paraId="19332936" w14:textId="77777777" w:rsidR="00387311" w:rsidRDefault="00000000">
            <w:pPr>
              <w:spacing w:line="520" w:lineRule="exact"/>
              <w:ind w:left="1680" w:hangingChars="700" w:hanging="1680"/>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 xml:space="preserve">单位名称(章): </w:t>
            </w:r>
          </w:p>
          <w:p w14:paraId="5AC0B616" w14:textId="77777777" w:rsidR="00387311" w:rsidRDefault="00000000">
            <w:pPr>
              <w:spacing w:line="520" w:lineRule="exact"/>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 xml:space="preserve">单位地址：                 </w:t>
            </w:r>
          </w:p>
          <w:p w14:paraId="2E16500C" w14:textId="77777777" w:rsidR="00387311" w:rsidRDefault="00000000">
            <w:pPr>
              <w:pStyle w:val="afb"/>
              <w:spacing w:line="520" w:lineRule="exact"/>
              <w:ind w:firstLine="0"/>
              <w:jc w:val="both"/>
              <w:rPr>
                <w:rFonts w:ascii="方正仿宋_GBK" w:eastAsia="方正仿宋_GBK" w:hAnsi="方正仿宋_GBK" w:cs="方正仿宋_GBK"/>
              </w:rPr>
            </w:pPr>
            <w:r>
              <w:rPr>
                <w:rFonts w:ascii="方正仿宋_GBK" w:eastAsia="方正仿宋_GBK" w:hAnsi="方正仿宋_GBK" w:cs="方正仿宋_GBK" w:hint="eastAsia"/>
                <w:color w:val="000000"/>
              </w:rPr>
              <w:t xml:space="preserve">法定代表人（签章）： </w:t>
            </w:r>
          </w:p>
          <w:p w14:paraId="29099EF9" w14:textId="77777777" w:rsidR="00387311" w:rsidRDefault="00387311">
            <w:pPr>
              <w:spacing w:line="520" w:lineRule="exact"/>
              <w:rPr>
                <w:rFonts w:ascii="方正仿宋_GBK" w:eastAsia="方正仿宋_GBK" w:hAnsi="方正仿宋_GBK" w:cs="方正仿宋_GBK"/>
                <w:color w:val="000000"/>
                <w:sz w:val="24"/>
              </w:rPr>
            </w:pPr>
          </w:p>
          <w:p w14:paraId="71247C4A" w14:textId="77777777" w:rsidR="00387311" w:rsidRDefault="00000000">
            <w:pPr>
              <w:spacing w:line="520" w:lineRule="exact"/>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纳税人识别号：</w:t>
            </w:r>
          </w:p>
          <w:p w14:paraId="1FC107D0" w14:textId="77777777" w:rsidR="00387311" w:rsidRDefault="00000000">
            <w:pPr>
              <w:spacing w:line="520" w:lineRule="exact"/>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 xml:space="preserve">电话：                    </w:t>
            </w:r>
          </w:p>
          <w:p w14:paraId="4B5583D0" w14:textId="77777777" w:rsidR="00387311" w:rsidRDefault="00000000">
            <w:pPr>
              <w:spacing w:line="520" w:lineRule="exact"/>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开户银行：</w:t>
            </w:r>
          </w:p>
          <w:p w14:paraId="2AAEA6D1" w14:textId="77777777" w:rsidR="00387311" w:rsidRDefault="00000000">
            <w:pPr>
              <w:spacing w:line="520" w:lineRule="exact"/>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帐号：</w:t>
            </w:r>
          </w:p>
          <w:p w14:paraId="09427B1E" w14:textId="77777777" w:rsidR="00387311" w:rsidRDefault="00000000">
            <w:pPr>
              <w:spacing w:line="520" w:lineRule="exact"/>
              <w:ind w:firstLineChars="200" w:firstLine="480"/>
              <w:jc w:val="right"/>
              <w:textAlignment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年    月    日</w:t>
            </w:r>
          </w:p>
        </w:tc>
      </w:tr>
      <w:tr w:rsidR="00387311" w14:paraId="3B846014" w14:textId="77777777">
        <w:trPr>
          <w:trHeight w:val="290"/>
          <w:jc w:val="center"/>
        </w:trPr>
        <w:tc>
          <w:tcPr>
            <w:tcW w:w="9828" w:type="dxa"/>
            <w:gridSpan w:val="2"/>
          </w:tcPr>
          <w:p w14:paraId="1D1B4DCD" w14:textId="77777777" w:rsidR="00387311" w:rsidRDefault="00000000">
            <w:pPr>
              <w:spacing w:line="520" w:lineRule="exact"/>
              <w:ind w:firstLineChars="200" w:firstLine="480"/>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szCs w:val="24"/>
              </w:rPr>
              <w:t>合同签订地点：</w:t>
            </w:r>
          </w:p>
        </w:tc>
      </w:tr>
    </w:tbl>
    <w:p w14:paraId="6066B85B" w14:textId="77777777" w:rsidR="00387311" w:rsidRDefault="00387311">
      <w:pPr>
        <w:spacing w:line="360" w:lineRule="auto"/>
        <w:jc w:val="left"/>
        <w:rPr>
          <w:rFonts w:ascii="仿宋" w:eastAsia="仿宋" w:hAnsi="仿宋" w:cs="仿宋"/>
          <w:b/>
          <w:bCs/>
          <w:sz w:val="28"/>
          <w:szCs w:val="28"/>
        </w:rPr>
      </w:pPr>
    </w:p>
    <w:p w14:paraId="5FBB53C6" w14:textId="77777777" w:rsidR="00387311" w:rsidRDefault="00387311">
      <w:pPr>
        <w:spacing w:line="360" w:lineRule="auto"/>
        <w:jc w:val="left"/>
        <w:rPr>
          <w:rFonts w:ascii="仿宋" w:eastAsia="仿宋" w:hAnsi="仿宋" w:cs="仿宋"/>
          <w:b/>
          <w:bCs/>
          <w:sz w:val="28"/>
          <w:szCs w:val="28"/>
        </w:rPr>
      </w:pPr>
    </w:p>
    <w:p w14:paraId="3089AF2B" w14:textId="77777777" w:rsidR="00387311" w:rsidRDefault="00387311">
      <w:pPr>
        <w:spacing w:line="360" w:lineRule="auto"/>
        <w:jc w:val="left"/>
        <w:rPr>
          <w:rFonts w:ascii="仿宋" w:eastAsia="仿宋" w:hAnsi="仿宋" w:cs="仿宋"/>
          <w:b/>
          <w:bCs/>
          <w:sz w:val="28"/>
          <w:szCs w:val="28"/>
        </w:rPr>
      </w:pPr>
    </w:p>
    <w:p w14:paraId="2D11CF1A" w14:textId="77777777" w:rsidR="00387311" w:rsidRDefault="00387311">
      <w:pPr>
        <w:spacing w:line="360" w:lineRule="auto"/>
        <w:jc w:val="left"/>
        <w:rPr>
          <w:rFonts w:ascii="方正黑体_GBK" w:eastAsia="方正黑体_GBK" w:hAnsi="方正黑体_GBK" w:cs="方正黑体_GBK"/>
          <w:b/>
          <w:bCs/>
          <w:sz w:val="32"/>
          <w:szCs w:val="32"/>
        </w:rPr>
      </w:pPr>
    </w:p>
    <w:p w14:paraId="1F42E10E" w14:textId="77777777" w:rsidR="00387311" w:rsidRDefault="00000000">
      <w:pPr>
        <w:spacing w:line="360" w:lineRule="auto"/>
        <w:jc w:val="left"/>
        <w:rPr>
          <w:rFonts w:ascii="方正黑体_GBK" w:eastAsia="方正黑体_GBK" w:hAnsi="方正黑体_GBK" w:cs="方正黑体_GBK"/>
          <w:sz w:val="32"/>
          <w:szCs w:val="32"/>
        </w:rPr>
      </w:pPr>
      <w:r>
        <w:rPr>
          <w:rFonts w:ascii="方正黑体_GBK" w:eastAsia="方正黑体_GBK" w:hAnsi="方正黑体_GBK" w:cs="方正黑体_GBK" w:hint="eastAsia"/>
          <w:b/>
          <w:bCs/>
          <w:sz w:val="32"/>
          <w:szCs w:val="32"/>
        </w:rPr>
        <w:lastRenderedPageBreak/>
        <w:t>附件：</w:t>
      </w:r>
    </w:p>
    <w:p w14:paraId="63C089EF" w14:textId="77777777" w:rsidR="00387311" w:rsidRDefault="00000000">
      <w:pPr>
        <w:spacing w:line="360" w:lineRule="auto"/>
        <w:jc w:val="center"/>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履约保函示范文本</w:t>
      </w:r>
    </w:p>
    <w:p w14:paraId="6C788A56" w14:textId="77777777" w:rsidR="00387311" w:rsidRDefault="00387311">
      <w:pPr>
        <w:spacing w:line="360" w:lineRule="auto"/>
        <w:rPr>
          <w:rFonts w:ascii="仿宋" w:eastAsia="仿宋" w:hAnsi="仿宋" w:cs="仿宋"/>
          <w:sz w:val="24"/>
          <w:szCs w:val="24"/>
        </w:rPr>
      </w:pPr>
    </w:p>
    <w:p w14:paraId="675FF063" w14:textId="77777777" w:rsidR="00387311" w:rsidRDefault="00000000">
      <w:pPr>
        <w:spacing w:line="56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申请人：</w:t>
      </w:r>
    </w:p>
    <w:p w14:paraId="6695FC93" w14:textId="77777777" w:rsidR="00387311" w:rsidRDefault="00000000">
      <w:pPr>
        <w:spacing w:line="56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地  址：</w:t>
      </w:r>
    </w:p>
    <w:p w14:paraId="230781D9" w14:textId="77777777" w:rsidR="00387311" w:rsidRDefault="00000000">
      <w:pPr>
        <w:spacing w:line="56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受益人：</w:t>
      </w:r>
      <w:bookmarkStart w:id="12" w:name="_Hlk137717067"/>
      <w:bookmarkStart w:id="13" w:name="_Hlk137717334"/>
      <w:r>
        <w:rPr>
          <w:rFonts w:ascii="方正仿宋_GBK" w:eastAsia="方正仿宋_GBK" w:hAnsi="方正仿宋_GBK" w:cs="方正仿宋_GBK" w:hint="eastAsia"/>
          <w:sz w:val="24"/>
          <w:szCs w:val="24"/>
          <w:u w:val="single"/>
        </w:rPr>
        <w:t>泸州市泸燊新能源有限公司</w:t>
      </w:r>
      <w:bookmarkEnd w:id="12"/>
    </w:p>
    <w:bookmarkEnd w:id="13"/>
    <w:p w14:paraId="720D31A1" w14:textId="77777777" w:rsidR="00387311" w:rsidRDefault="00000000">
      <w:pPr>
        <w:spacing w:line="56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地  址：</w:t>
      </w:r>
    </w:p>
    <w:p w14:paraId="7F35D87B" w14:textId="77777777" w:rsidR="00387311" w:rsidRDefault="00000000">
      <w:pPr>
        <w:spacing w:line="56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开立人：</w:t>
      </w:r>
    </w:p>
    <w:p w14:paraId="4FBEF592" w14:textId="77777777" w:rsidR="00387311" w:rsidRDefault="00000000">
      <w:pPr>
        <w:spacing w:line="56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地  址：</w:t>
      </w:r>
    </w:p>
    <w:p w14:paraId="6BDFCADD" w14:textId="77777777" w:rsidR="00387311" w:rsidRDefault="00387311">
      <w:pPr>
        <w:spacing w:line="560" w:lineRule="exact"/>
        <w:rPr>
          <w:rFonts w:ascii="方正仿宋_GBK" w:eastAsia="方正仿宋_GBK" w:hAnsi="方正仿宋_GBK" w:cs="方正仿宋_GBK"/>
          <w:sz w:val="24"/>
          <w:szCs w:val="24"/>
        </w:rPr>
      </w:pPr>
    </w:p>
    <w:p w14:paraId="03765E8D" w14:textId="77777777" w:rsidR="00387311" w:rsidRDefault="00000000">
      <w:pPr>
        <w:spacing w:line="560" w:lineRule="exact"/>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u w:val="single"/>
        </w:rPr>
        <w:t>泸州市泸燊新能源有限公司</w:t>
      </w:r>
      <w:r>
        <w:rPr>
          <w:rFonts w:ascii="方正仿宋_GBK" w:eastAsia="方正仿宋_GBK" w:hAnsi="方正仿宋_GBK" w:cs="方正仿宋_GBK" w:hint="eastAsia"/>
          <w:sz w:val="24"/>
          <w:szCs w:val="24"/>
        </w:rPr>
        <w:t>（受益人名称）：</w:t>
      </w:r>
    </w:p>
    <w:p w14:paraId="6F15E7D0" w14:textId="77777777" w:rsidR="00387311" w:rsidRDefault="00000000">
      <w:pPr>
        <w:spacing w:line="56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鉴于</w:t>
      </w:r>
      <w:r>
        <w:rPr>
          <w:rFonts w:ascii="方正仿宋_GBK" w:eastAsia="方正仿宋_GBK" w:hAnsi="方正仿宋_GBK" w:cs="方正仿宋_GBK" w:hint="eastAsia"/>
          <w:sz w:val="24"/>
          <w:szCs w:val="24"/>
          <w:u w:val="single"/>
        </w:rPr>
        <w:t>泸州市泸燊新能源有限公司</w:t>
      </w:r>
      <w:r>
        <w:rPr>
          <w:rFonts w:ascii="方正仿宋_GBK" w:eastAsia="方正仿宋_GBK" w:hAnsi="方正仿宋_GBK" w:cs="方正仿宋_GBK" w:hint="eastAsia"/>
          <w:sz w:val="24"/>
          <w:szCs w:val="24"/>
        </w:rPr>
        <w:t>以下简称“受益人”）与</w:t>
      </w:r>
      <w:r>
        <w:rPr>
          <w:rFonts w:ascii="方正仿宋_GBK" w:eastAsia="方正仿宋_GBK" w:hAnsi="方正仿宋_GBK" w:cs="方正仿宋_GBK" w:hint="eastAsia"/>
          <w:sz w:val="24"/>
          <w:szCs w:val="24"/>
          <w:u w:val="single"/>
        </w:rPr>
        <w:t xml:space="preserve">            </w:t>
      </w:r>
      <w:r>
        <w:rPr>
          <w:rFonts w:ascii="方正仿宋_GBK" w:eastAsia="方正仿宋_GBK" w:hAnsi="方正仿宋_GBK" w:cs="方正仿宋_GBK" w:hint="eastAsia"/>
          <w:sz w:val="24"/>
          <w:szCs w:val="24"/>
        </w:rPr>
        <w:t>（以下简称“申请人”）就</w:t>
      </w:r>
      <w:r>
        <w:rPr>
          <w:rFonts w:ascii="方正仿宋_GBK" w:eastAsia="方正仿宋_GBK" w:hAnsi="方正仿宋_GBK" w:cs="方正仿宋_GBK" w:hint="eastAsia"/>
          <w:color w:val="000000"/>
          <w:sz w:val="24"/>
          <w:szCs w:val="24"/>
          <w:u w:val="single"/>
        </w:rPr>
        <w:t>神仙桥产业园能源综合利用项目自立式钢烟囱</w:t>
      </w:r>
      <w:r>
        <w:rPr>
          <w:rFonts w:ascii="方正仿宋_GBK" w:eastAsia="方正仿宋_GBK" w:hAnsi="方正仿宋_GBK" w:cs="方正仿宋_GBK" w:hint="eastAsia"/>
          <w:sz w:val="24"/>
          <w:szCs w:val="24"/>
        </w:rPr>
        <w:t>（以下简称“本工程”）施工和有关事项协商一致，根据本工程中标通知书、招标文件和投标文件，了解到申请人为本工程项下之乙方、受益人为本工程项下之甲方，基于申请人的请求，我方（即“开立人”）同意就申请人履行本工程依据中标通知书、招标文件和投标文件签订的</w:t>
      </w:r>
      <w:r>
        <w:rPr>
          <w:rFonts w:ascii="方正仿宋_GBK" w:eastAsia="方正仿宋_GBK" w:hAnsi="方正仿宋_GBK" w:cs="方正仿宋_GBK" w:hint="eastAsia"/>
          <w:sz w:val="24"/>
          <w:szCs w:val="24"/>
          <w:u w:val="single"/>
        </w:rPr>
        <w:t>《</w:t>
      </w:r>
      <w:r>
        <w:rPr>
          <w:rFonts w:ascii="方正仿宋_GBK" w:eastAsia="方正仿宋_GBK" w:hAnsi="方正仿宋_GBK" w:cs="方正仿宋_GBK" w:hint="eastAsia"/>
          <w:color w:val="000000"/>
          <w:sz w:val="24"/>
          <w:szCs w:val="24"/>
          <w:u w:val="single"/>
        </w:rPr>
        <w:t>神仙桥产业园能源综合利用项目自立式钢烟囱采购合同</w:t>
      </w:r>
      <w:r>
        <w:rPr>
          <w:rFonts w:ascii="方正仿宋_GBK" w:eastAsia="方正仿宋_GBK" w:hAnsi="方正仿宋_GBK" w:cs="方正仿宋_GBK" w:hint="eastAsia"/>
          <w:sz w:val="24"/>
          <w:szCs w:val="24"/>
          <w:u w:val="single"/>
        </w:rPr>
        <w:t>》</w:t>
      </w:r>
      <w:r>
        <w:rPr>
          <w:rFonts w:ascii="方正仿宋_GBK" w:eastAsia="方正仿宋_GBK" w:hAnsi="方正仿宋_GBK" w:cs="方正仿宋_GBK" w:hint="eastAsia"/>
          <w:sz w:val="24"/>
          <w:szCs w:val="24"/>
        </w:rPr>
        <w:t>（以下简称“基础合同”）约定的义务，向贵方提供不可撤销、不可转让的见索即付保函（以下简称“本保函”）。</w:t>
      </w:r>
    </w:p>
    <w:p w14:paraId="366B174A" w14:textId="77777777" w:rsidR="00387311" w:rsidRDefault="00000000">
      <w:pPr>
        <w:spacing w:line="56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一、本保函担保范围：乙方未按照基础合同的约定履行义务，应当向贵方承担的违约责任和赔偿因此造成的损失、利息、律师费、诉讼费用等实现债权的费用。</w:t>
      </w:r>
    </w:p>
    <w:p w14:paraId="45694E1F" w14:textId="77777777" w:rsidR="00387311" w:rsidRDefault="00000000">
      <w:pPr>
        <w:spacing w:line="56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二、本保函担保金额最高不超过人民币（大写）</w:t>
      </w:r>
      <w:r>
        <w:rPr>
          <w:rFonts w:ascii="方正仿宋_GBK" w:eastAsia="方正仿宋_GBK" w:hAnsi="方正仿宋_GBK" w:cs="方正仿宋_GBK" w:hint="eastAsia"/>
          <w:sz w:val="24"/>
          <w:szCs w:val="24"/>
          <w:u w:val="single"/>
        </w:rPr>
        <w:t xml:space="preserve">          </w:t>
      </w:r>
      <w:r>
        <w:rPr>
          <w:rFonts w:ascii="方正仿宋_GBK" w:eastAsia="方正仿宋_GBK" w:hAnsi="方正仿宋_GBK" w:cs="方正仿宋_GBK" w:hint="eastAsia"/>
          <w:sz w:val="24"/>
          <w:szCs w:val="24"/>
        </w:rPr>
        <w:t>元（¥</w:t>
      </w:r>
      <w:r>
        <w:rPr>
          <w:rFonts w:ascii="方正仿宋_GBK" w:eastAsia="方正仿宋_GBK" w:hAnsi="方正仿宋_GBK" w:cs="方正仿宋_GBK" w:hint="eastAsia"/>
          <w:sz w:val="24"/>
          <w:szCs w:val="24"/>
          <w:u w:val="single"/>
        </w:rPr>
        <w:t xml:space="preserve">       </w:t>
      </w:r>
      <w:r>
        <w:rPr>
          <w:rFonts w:ascii="方正仿宋_GBK" w:eastAsia="方正仿宋_GBK" w:hAnsi="方正仿宋_GBK" w:cs="方正仿宋_GBK" w:hint="eastAsia"/>
          <w:sz w:val="24"/>
          <w:szCs w:val="24"/>
        </w:rPr>
        <w:t>）。</w:t>
      </w:r>
    </w:p>
    <w:p w14:paraId="73E6C5BD" w14:textId="77777777" w:rsidR="00387311" w:rsidRDefault="00000000">
      <w:pPr>
        <w:spacing w:line="560" w:lineRule="exact"/>
        <w:ind w:firstLineChars="200" w:firstLine="480"/>
        <w:rPr>
          <w:rFonts w:ascii="方正仿宋_GBK" w:eastAsia="方正仿宋_GBK" w:hAnsi="方正仿宋_GBK" w:cs="方正仿宋_GBK"/>
          <w:spacing w:val="6"/>
          <w:sz w:val="24"/>
          <w:szCs w:val="24"/>
        </w:rPr>
      </w:pPr>
      <w:r>
        <w:rPr>
          <w:rFonts w:ascii="方正仿宋_GBK" w:eastAsia="方正仿宋_GBK" w:hAnsi="方正仿宋_GBK" w:cs="方正仿宋_GBK" w:hint="eastAsia"/>
          <w:sz w:val="24"/>
          <w:szCs w:val="24"/>
        </w:rPr>
        <w:t>三、</w:t>
      </w:r>
      <w:r>
        <w:rPr>
          <w:rFonts w:ascii="方正仿宋_GBK" w:eastAsia="方正仿宋_GBK" w:hAnsi="方正仿宋_GBK" w:cs="方正仿宋_GBK" w:hint="eastAsia"/>
          <w:spacing w:val="6"/>
          <w:sz w:val="24"/>
          <w:szCs w:val="24"/>
        </w:rPr>
        <w:t>本保函有效期自受益人与申请人签订的合同生效之日</w:t>
      </w:r>
      <w:r>
        <w:rPr>
          <w:rFonts w:ascii="方正仿宋_GBK" w:eastAsia="方正仿宋_GBK" w:hAnsi="方正仿宋_GBK" w:cs="方正仿宋_GBK" w:hint="eastAsia"/>
          <w:sz w:val="24"/>
          <w:szCs w:val="24"/>
        </w:rPr>
        <w:t>起至合同约定的时间截止日后</w:t>
      </w:r>
      <w:r>
        <w:rPr>
          <w:rFonts w:ascii="方正仿宋_GBK" w:eastAsia="方正仿宋_GBK" w:hAnsi="方正仿宋_GBK" w:cs="方正仿宋_GBK" w:hint="eastAsia"/>
          <w:sz w:val="24"/>
          <w:szCs w:val="24"/>
          <w:u w:val="single"/>
        </w:rPr>
        <w:t xml:space="preserve"> 30 </w:t>
      </w:r>
      <w:r>
        <w:rPr>
          <w:rFonts w:ascii="方正仿宋_GBK" w:eastAsia="方正仿宋_GBK" w:hAnsi="方正仿宋_GBK" w:cs="方正仿宋_GBK" w:hint="eastAsia"/>
          <w:sz w:val="24"/>
          <w:szCs w:val="24"/>
        </w:rPr>
        <w:t>天，最迟不超过</w:t>
      </w:r>
      <w:r>
        <w:rPr>
          <w:rFonts w:ascii="方正仿宋_GBK" w:eastAsia="方正仿宋_GBK" w:hAnsi="方正仿宋_GBK" w:cs="方正仿宋_GBK" w:hint="eastAsia"/>
          <w:sz w:val="24"/>
          <w:szCs w:val="24"/>
          <w:u w:val="single"/>
        </w:rPr>
        <w:t xml:space="preserve"> 2024 </w:t>
      </w:r>
      <w:r>
        <w:rPr>
          <w:rFonts w:ascii="方正仿宋_GBK" w:eastAsia="方正仿宋_GBK" w:hAnsi="方正仿宋_GBK" w:cs="方正仿宋_GBK" w:hint="eastAsia"/>
          <w:sz w:val="24"/>
          <w:szCs w:val="24"/>
        </w:rPr>
        <w:t>年</w:t>
      </w:r>
      <w:r>
        <w:rPr>
          <w:rFonts w:ascii="方正仿宋_GBK" w:eastAsia="方正仿宋_GBK" w:hAnsi="方正仿宋_GBK" w:cs="方正仿宋_GBK" w:hint="eastAsia"/>
          <w:sz w:val="24"/>
          <w:szCs w:val="24"/>
          <w:u w:val="single"/>
        </w:rPr>
        <w:t xml:space="preserve">12 </w:t>
      </w:r>
      <w:r>
        <w:rPr>
          <w:rFonts w:ascii="方正仿宋_GBK" w:eastAsia="方正仿宋_GBK" w:hAnsi="方正仿宋_GBK" w:cs="方正仿宋_GBK" w:hint="eastAsia"/>
          <w:sz w:val="24"/>
          <w:szCs w:val="24"/>
        </w:rPr>
        <w:t>月</w:t>
      </w:r>
      <w:r>
        <w:rPr>
          <w:rFonts w:ascii="方正仿宋_GBK" w:eastAsia="方正仿宋_GBK" w:hAnsi="方正仿宋_GBK" w:cs="方正仿宋_GBK" w:hint="eastAsia"/>
          <w:sz w:val="24"/>
          <w:szCs w:val="24"/>
          <w:u w:val="single"/>
        </w:rPr>
        <w:t xml:space="preserve"> 31</w:t>
      </w:r>
      <w:r>
        <w:rPr>
          <w:rFonts w:ascii="方正仿宋_GBK" w:eastAsia="方正仿宋_GBK" w:hAnsi="方正仿宋_GBK" w:cs="方正仿宋_GBK" w:hint="eastAsia"/>
          <w:sz w:val="24"/>
          <w:szCs w:val="24"/>
        </w:rPr>
        <w:t>日。</w:t>
      </w:r>
    </w:p>
    <w:p w14:paraId="773CD2A0" w14:textId="77777777" w:rsidR="00387311" w:rsidRDefault="00000000">
      <w:pPr>
        <w:spacing w:line="56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四、我方承诺，在收到受益人发来的书面索赔通知和本保函原件后的</w:t>
      </w:r>
      <w:r>
        <w:rPr>
          <w:rFonts w:ascii="方正仿宋_GBK" w:eastAsia="方正仿宋_GBK" w:hAnsi="方正仿宋_GBK" w:cs="方正仿宋_GBK" w:hint="eastAsia"/>
          <w:sz w:val="24"/>
          <w:szCs w:val="24"/>
          <w:u w:val="single"/>
        </w:rPr>
        <w:t xml:space="preserve">  </w:t>
      </w:r>
      <w:r>
        <w:rPr>
          <w:rFonts w:ascii="方正仿宋_GBK" w:eastAsia="方正仿宋_GBK" w:hAnsi="方正仿宋_GBK" w:cs="方正仿宋_GBK" w:hint="eastAsia"/>
          <w:sz w:val="24"/>
          <w:szCs w:val="24"/>
        </w:rPr>
        <w:t>个工作日内</w:t>
      </w:r>
      <w:r>
        <w:rPr>
          <w:rFonts w:ascii="方正仿宋_GBK" w:eastAsia="方正仿宋_GBK" w:hAnsi="方正仿宋_GBK" w:cs="方正仿宋_GBK" w:hint="eastAsia"/>
          <w:sz w:val="24"/>
          <w:szCs w:val="24"/>
        </w:rPr>
        <w:lastRenderedPageBreak/>
        <w:t>无条件支付至受益人指定账户，前述书面索赔通知即为付款要求之单据，且应满足以下要求：</w:t>
      </w:r>
    </w:p>
    <w:p w14:paraId="736944C6" w14:textId="77777777" w:rsidR="00387311" w:rsidRDefault="00000000">
      <w:pPr>
        <w:spacing w:line="56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（1）索赔通知到达的日期在本保函的有效期内；</w:t>
      </w:r>
    </w:p>
    <w:p w14:paraId="28805B7D" w14:textId="77777777" w:rsidR="00387311" w:rsidRDefault="00000000">
      <w:pPr>
        <w:spacing w:line="56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（2）载明要求支付的金额；</w:t>
      </w:r>
    </w:p>
    <w:p w14:paraId="5F42921D" w14:textId="77777777" w:rsidR="00387311" w:rsidRDefault="00000000">
      <w:pPr>
        <w:spacing w:line="56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（3）载明申请人违反合同义务的条款和内容；</w:t>
      </w:r>
    </w:p>
    <w:p w14:paraId="17EC5C39" w14:textId="77777777" w:rsidR="00387311" w:rsidRDefault="00000000">
      <w:pPr>
        <w:spacing w:line="56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（4）声明不存在合同文件约定或我国法律规定免除申请人或开立人支付责任的情形；</w:t>
      </w:r>
    </w:p>
    <w:p w14:paraId="619AA995" w14:textId="77777777" w:rsidR="00387311" w:rsidRDefault="00000000">
      <w:pPr>
        <w:spacing w:line="56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（5）索赔通知应在本保函有效期内到达的地址是：</w:t>
      </w:r>
      <w:r>
        <w:rPr>
          <w:rFonts w:ascii="方正仿宋_GBK" w:eastAsia="方正仿宋_GBK" w:hAnsi="方正仿宋_GBK" w:cs="方正仿宋_GBK" w:hint="eastAsia"/>
          <w:sz w:val="24"/>
          <w:szCs w:val="24"/>
          <w:u w:val="single"/>
        </w:rPr>
        <w:t xml:space="preserve">       </w:t>
      </w:r>
      <w:r>
        <w:rPr>
          <w:rFonts w:ascii="方正仿宋_GBK" w:eastAsia="方正仿宋_GBK" w:hAnsi="方正仿宋_GBK" w:cs="方正仿宋_GBK" w:hint="eastAsia"/>
          <w:sz w:val="24"/>
          <w:szCs w:val="24"/>
        </w:rPr>
        <w:t>。</w:t>
      </w:r>
    </w:p>
    <w:p w14:paraId="05689FC9" w14:textId="77777777" w:rsidR="00387311" w:rsidRDefault="00000000">
      <w:pPr>
        <w:spacing w:line="56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受益人发出的书面索赔通知应由其为鉴明受益人法定代表人（负责人）或授权代理人签名或盖个人名章并加盖公章。</w:t>
      </w:r>
    </w:p>
    <w:p w14:paraId="19C68FA7" w14:textId="77777777" w:rsidR="00387311" w:rsidRDefault="00000000">
      <w:pPr>
        <w:spacing w:line="56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五、本保函项下的权利不得转让，不得设定担保。贵方未经我方书面同意转让本保函或其项下任何权利，对我方不发生法律效力。</w:t>
      </w:r>
    </w:p>
    <w:p w14:paraId="7181C4E5" w14:textId="77777777" w:rsidR="00387311" w:rsidRDefault="00000000">
      <w:pPr>
        <w:spacing w:line="56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六、与本保函有关的基础合同不成立、不生效、无效、被撤销、被解除，不影响本保函的独立有效。</w:t>
      </w:r>
    </w:p>
    <w:p w14:paraId="1A6B6D1F" w14:textId="77777777" w:rsidR="00387311" w:rsidRDefault="00000000">
      <w:pPr>
        <w:spacing w:line="56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七、贵方应在本保函到期后的七个工作日内将本保函正本退回我方注销，但是不论贵方是否按此要求将本保函正本退回我方，我方在本保函项下的义务和责任均在保函有效期到期后自动消灭。</w:t>
      </w:r>
    </w:p>
    <w:p w14:paraId="2645EF57" w14:textId="77777777" w:rsidR="00387311" w:rsidRDefault="00000000">
      <w:pPr>
        <w:spacing w:line="56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八、本保函适用的法律为中华人民共和国法律，争议裁判管辖地为中华人民共和国</w:t>
      </w:r>
      <w:r>
        <w:rPr>
          <w:rFonts w:ascii="方正仿宋_GBK" w:eastAsia="方正仿宋_GBK" w:hAnsi="方正仿宋_GBK" w:cs="方正仿宋_GBK" w:hint="eastAsia"/>
          <w:sz w:val="24"/>
          <w:szCs w:val="24"/>
          <w:u w:val="single"/>
        </w:rPr>
        <w:t xml:space="preserve">           </w:t>
      </w:r>
      <w:r>
        <w:rPr>
          <w:rFonts w:ascii="方正仿宋_GBK" w:eastAsia="方正仿宋_GBK" w:hAnsi="方正仿宋_GBK" w:cs="方正仿宋_GBK" w:hint="eastAsia"/>
          <w:sz w:val="24"/>
          <w:szCs w:val="24"/>
        </w:rPr>
        <w:t>。</w:t>
      </w:r>
    </w:p>
    <w:p w14:paraId="63FBB578" w14:textId="77777777" w:rsidR="00387311" w:rsidRDefault="00000000">
      <w:pPr>
        <w:spacing w:line="56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九、本保函自我方法定代表人或授权代表签名或盖个人名章并加盖公章或合同专用章之日起生效。</w:t>
      </w:r>
    </w:p>
    <w:p w14:paraId="4A6DA6C4" w14:textId="77777777" w:rsidR="00387311" w:rsidRDefault="00000000">
      <w:pPr>
        <w:spacing w:line="56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十、本保函在重庆市辖区范围内的核验地点：</w:t>
      </w:r>
      <w:r>
        <w:rPr>
          <w:rFonts w:ascii="方正仿宋_GBK" w:eastAsia="方正仿宋_GBK" w:hAnsi="方正仿宋_GBK" w:cs="方正仿宋_GBK" w:hint="eastAsia"/>
          <w:sz w:val="24"/>
          <w:szCs w:val="24"/>
          <w:u w:val="single"/>
        </w:rPr>
        <w:t xml:space="preserve">          </w:t>
      </w:r>
      <w:r>
        <w:rPr>
          <w:rFonts w:ascii="方正仿宋_GBK" w:eastAsia="方正仿宋_GBK" w:hAnsi="方正仿宋_GBK" w:cs="方正仿宋_GBK" w:hint="eastAsia"/>
          <w:sz w:val="24"/>
          <w:szCs w:val="24"/>
        </w:rPr>
        <w:t>；核验方式：</w:t>
      </w:r>
      <w:r>
        <w:rPr>
          <w:rFonts w:ascii="方正仿宋_GBK" w:eastAsia="方正仿宋_GBK" w:hAnsi="方正仿宋_GBK" w:cs="方正仿宋_GBK" w:hint="eastAsia"/>
          <w:sz w:val="24"/>
          <w:szCs w:val="24"/>
          <w:u w:val="single"/>
        </w:rPr>
        <w:t xml:space="preserve">        </w:t>
      </w:r>
      <w:r>
        <w:rPr>
          <w:rFonts w:ascii="方正仿宋_GBK" w:eastAsia="方正仿宋_GBK" w:hAnsi="方正仿宋_GBK" w:cs="方正仿宋_GBK" w:hint="eastAsia"/>
          <w:sz w:val="24"/>
          <w:szCs w:val="24"/>
        </w:rPr>
        <w:t>。</w:t>
      </w:r>
    </w:p>
    <w:p w14:paraId="6BA395CD" w14:textId="77777777" w:rsidR="00387311" w:rsidRDefault="00387311">
      <w:pPr>
        <w:spacing w:line="560" w:lineRule="exact"/>
        <w:rPr>
          <w:rFonts w:ascii="方正仿宋_GBK" w:eastAsia="方正仿宋_GBK" w:hAnsi="方正仿宋_GBK" w:cs="方正仿宋_GBK"/>
          <w:sz w:val="24"/>
          <w:szCs w:val="24"/>
        </w:rPr>
      </w:pPr>
    </w:p>
    <w:p w14:paraId="7DB6C930" w14:textId="77777777" w:rsidR="00387311" w:rsidRDefault="00000000">
      <w:pPr>
        <w:spacing w:line="56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 xml:space="preserve">开 立 人： </w:t>
      </w:r>
      <w:r>
        <w:rPr>
          <w:rFonts w:ascii="方正仿宋_GBK" w:eastAsia="方正仿宋_GBK" w:hAnsi="方正仿宋_GBK" w:cs="方正仿宋_GBK" w:hint="eastAsia"/>
          <w:sz w:val="24"/>
          <w:szCs w:val="24"/>
          <w:u w:val="single"/>
        </w:rPr>
        <w:t xml:space="preserve">                                  </w:t>
      </w:r>
      <w:r>
        <w:rPr>
          <w:rFonts w:ascii="方正仿宋_GBK" w:eastAsia="方正仿宋_GBK" w:hAnsi="方正仿宋_GBK" w:cs="方正仿宋_GBK" w:hint="eastAsia"/>
          <w:sz w:val="24"/>
          <w:szCs w:val="24"/>
        </w:rPr>
        <w:t>（公章）</w:t>
      </w:r>
    </w:p>
    <w:p w14:paraId="6851300B" w14:textId="77777777" w:rsidR="00387311" w:rsidRDefault="00000000">
      <w:pPr>
        <w:spacing w:line="56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lastRenderedPageBreak/>
        <w:t>法定代表人（或授权代表）：</w:t>
      </w:r>
      <w:r>
        <w:rPr>
          <w:rFonts w:ascii="方正仿宋_GBK" w:eastAsia="方正仿宋_GBK" w:hAnsi="方正仿宋_GBK" w:cs="方正仿宋_GBK" w:hint="eastAsia"/>
          <w:sz w:val="24"/>
          <w:szCs w:val="24"/>
          <w:u w:val="single"/>
        </w:rPr>
        <w:t xml:space="preserve">        </w:t>
      </w:r>
      <w:r>
        <w:rPr>
          <w:rFonts w:ascii="方正仿宋_GBK" w:eastAsia="方正仿宋_GBK" w:hAnsi="方正仿宋_GBK" w:cs="方正仿宋_GBK" w:hint="eastAsia"/>
          <w:sz w:val="24"/>
          <w:szCs w:val="24"/>
        </w:rPr>
        <w:t>（签名或盖个人名章）</w:t>
      </w:r>
    </w:p>
    <w:p w14:paraId="0DAD0EB5" w14:textId="77777777" w:rsidR="00387311" w:rsidRDefault="00000000">
      <w:pPr>
        <w:spacing w:line="560" w:lineRule="exact"/>
        <w:ind w:firstLineChars="200" w:firstLine="480"/>
        <w:rPr>
          <w:rFonts w:ascii="方正仿宋_GBK" w:eastAsia="方正仿宋_GBK" w:hAnsi="方正仿宋_GBK" w:cs="方正仿宋_GBK"/>
          <w:sz w:val="24"/>
          <w:szCs w:val="24"/>
          <w:u w:val="single"/>
        </w:rPr>
      </w:pPr>
      <w:r>
        <w:rPr>
          <w:rFonts w:ascii="方正仿宋_GBK" w:eastAsia="方正仿宋_GBK" w:hAnsi="方正仿宋_GBK" w:cs="方正仿宋_GBK" w:hint="eastAsia"/>
          <w:sz w:val="24"/>
          <w:szCs w:val="24"/>
        </w:rPr>
        <w:t>地    址：</w:t>
      </w:r>
      <w:r>
        <w:rPr>
          <w:rFonts w:ascii="方正仿宋_GBK" w:eastAsia="方正仿宋_GBK" w:hAnsi="方正仿宋_GBK" w:cs="方正仿宋_GBK" w:hint="eastAsia"/>
          <w:sz w:val="24"/>
          <w:szCs w:val="24"/>
          <w:u w:val="single"/>
        </w:rPr>
        <w:t xml:space="preserve">                                          </w:t>
      </w:r>
    </w:p>
    <w:p w14:paraId="431A0122" w14:textId="77777777" w:rsidR="00387311" w:rsidRDefault="00000000">
      <w:pPr>
        <w:spacing w:line="56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邮政编码：</w:t>
      </w:r>
      <w:r>
        <w:rPr>
          <w:rFonts w:ascii="方正仿宋_GBK" w:eastAsia="方正仿宋_GBK" w:hAnsi="方正仿宋_GBK" w:cs="方正仿宋_GBK" w:hint="eastAsia"/>
          <w:sz w:val="24"/>
          <w:szCs w:val="24"/>
          <w:u w:val="single"/>
        </w:rPr>
        <w:t xml:space="preserve">                                          </w:t>
      </w:r>
    </w:p>
    <w:p w14:paraId="57AA44D9" w14:textId="77777777" w:rsidR="00387311" w:rsidRDefault="00000000">
      <w:pPr>
        <w:spacing w:line="56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电    话：</w:t>
      </w:r>
      <w:r>
        <w:rPr>
          <w:rFonts w:ascii="方正仿宋_GBK" w:eastAsia="方正仿宋_GBK" w:hAnsi="方正仿宋_GBK" w:cs="方正仿宋_GBK" w:hint="eastAsia"/>
          <w:sz w:val="24"/>
          <w:szCs w:val="24"/>
          <w:u w:val="single"/>
        </w:rPr>
        <w:t xml:space="preserve">                                          </w:t>
      </w:r>
    </w:p>
    <w:p w14:paraId="3A202E52" w14:textId="77777777" w:rsidR="00387311" w:rsidRDefault="00000000">
      <w:pPr>
        <w:spacing w:line="560" w:lineRule="exact"/>
        <w:ind w:firstLineChars="200" w:firstLine="480"/>
        <w:jc w:val="left"/>
        <w:rPr>
          <w:rFonts w:ascii="方正仿宋_GBK" w:eastAsia="方正仿宋_GBK" w:hAnsi="方正仿宋_GBK" w:cs="方正仿宋_GBK"/>
          <w:sz w:val="24"/>
          <w:szCs w:val="24"/>
          <w:u w:val="single"/>
        </w:rPr>
      </w:pPr>
      <w:r>
        <w:rPr>
          <w:rFonts w:ascii="方正仿宋_GBK" w:eastAsia="方正仿宋_GBK" w:hAnsi="方正仿宋_GBK" w:cs="方正仿宋_GBK" w:hint="eastAsia"/>
          <w:sz w:val="24"/>
          <w:szCs w:val="24"/>
        </w:rPr>
        <w:t>传    真：</w:t>
      </w:r>
      <w:r>
        <w:rPr>
          <w:rFonts w:ascii="方正仿宋_GBK" w:eastAsia="方正仿宋_GBK" w:hAnsi="方正仿宋_GBK" w:cs="方正仿宋_GBK" w:hint="eastAsia"/>
          <w:sz w:val="24"/>
          <w:szCs w:val="24"/>
          <w:u w:val="single"/>
        </w:rPr>
        <w:t xml:space="preserve">                                          </w:t>
      </w:r>
    </w:p>
    <w:p w14:paraId="7F9DD26E" w14:textId="77777777" w:rsidR="00387311" w:rsidRDefault="00000000">
      <w:pPr>
        <w:spacing w:line="560" w:lineRule="exact"/>
        <w:ind w:firstLineChars="200" w:firstLine="480"/>
        <w:jc w:val="left"/>
        <w:rPr>
          <w:rFonts w:ascii="方正仿宋_GBK" w:eastAsia="方正仿宋_GBK" w:hAnsi="方正仿宋_GBK" w:cs="方正仿宋_GBK"/>
          <w:kern w:val="0"/>
          <w:sz w:val="24"/>
          <w:szCs w:val="24"/>
        </w:rPr>
      </w:pPr>
      <w:r>
        <w:rPr>
          <w:rFonts w:ascii="方正仿宋_GBK" w:eastAsia="方正仿宋_GBK" w:hAnsi="方正仿宋_GBK" w:cs="方正仿宋_GBK" w:hint="eastAsia"/>
          <w:sz w:val="24"/>
          <w:szCs w:val="24"/>
        </w:rPr>
        <w:t>开立时间：    年    月    日</w:t>
      </w:r>
    </w:p>
    <w:p w14:paraId="649ED393" w14:textId="77777777" w:rsidR="00387311" w:rsidRDefault="00387311"/>
    <w:p w14:paraId="3C2793EE" w14:textId="77777777" w:rsidR="00387311" w:rsidRDefault="00387311"/>
    <w:p w14:paraId="5562F005" w14:textId="77777777" w:rsidR="00387311" w:rsidRDefault="00387311">
      <w:pPr>
        <w:pStyle w:val="3"/>
      </w:pPr>
    </w:p>
    <w:p w14:paraId="4F9ED27F" w14:textId="77777777" w:rsidR="00387311" w:rsidRDefault="00387311"/>
    <w:p w14:paraId="1AFE3472" w14:textId="77777777" w:rsidR="00387311" w:rsidRDefault="00387311">
      <w:pPr>
        <w:pStyle w:val="3"/>
      </w:pPr>
    </w:p>
    <w:p w14:paraId="252EB8E1" w14:textId="77777777" w:rsidR="00387311" w:rsidRDefault="00387311"/>
    <w:p w14:paraId="0C7763D0" w14:textId="77777777" w:rsidR="00387311" w:rsidRDefault="00387311">
      <w:pPr>
        <w:pStyle w:val="3"/>
      </w:pPr>
    </w:p>
    <w:p w14:paraId="5B3CCE65" w14:textId="77777777" w:rsidR="00387311" w:rsidRDefault="00387311"/>
    <w:p w14:paraId="46C6DC7F" w14:textId="77777777" w:rsidR="00387311" w:rsidRDefault="00387311">
      <w:pPr>
        <w:pStyle w:val="3"/>
      </w:pPr>
    </w:p>
    <w:p w14:paraId="5605CBE0" w14:textId="77777777" w:rsidR="00387311" w:rsidRDefault="00387311"/>
    <w:p w14:paraId="376B451D" w14:textId="77777777" w:rsidR="00387311" w:rsidRDefault="00387311">
      <w:pPr>
        <w:pStyle w:val="3"/>
      </w:pPr>
    </w:p>
    <w:p w14:paraId="2947433A" w14:textId="77777777" w:rsidR="00387311" w:rsidRDefault="00387311"/>
    <w:p w14:paraId="2DEACBCF" w14:textId="77777777" w:rsidR="00387311" w:rsidRDefault="00387311">
      <w:pPr>
        <w:pStyle w:val="3"/>
      </w:pPr>
    </w:p>
    <w:p w14:paraId="23997F78" w14:textId="77777777" w:rsidR="00387311" w:rsidRDefault="00387311"/>
    <w:p w14:paraId="52BBEC12" w14:textId="77777777" w:rsidR="00387311" w:rsidRDefault="00387311">
      <w:pPr>
        <w:spacing w:line="360" w:lineRule="auto"/>
        <w:jc w:val="left"/>
        <w:rPr>
          <w:rFonts w:ascii="方正黑体_GBK" w:eastAsia="方正黑体_GBK" w:hAnsi="方正黑体_GBK" w:cs="方正黑体_GBK"/>
          <w:sz w:val="32"/>
          <w:szCs w:val="32"/>
        </w:rPr>
      </w:pPr>
    </w:p>
    <w:p w14:paraId="0E5C4157" w14:textId="77777777" w:rsidR="00387311" w:rsidRDefault="00387311">
      <w:pPr>
        <w:spacing w:line="360" w:lineRule="auto"/>
        <w:jc w:val="left"/>
        <w:rPr>
          <w:rFonts w:ascii="方正黑体_GBK" w:eastAsia="方正黑体_GBK" w:hAnsi="方正黑体_GBK" w:cs="方正黑体_GBK"/>
          <w:sz w:val="32"/>
          <w:szCs w:val="32"/>
        </w:rPr>
      </w:pPr>
    </w:p>
    <w:p w14:paraId="04434F12" w14:textId="77777777" w:rsidR="00387311" w:rsidRDefault="00000000">
      <w:pPr>
        <w:spacing w:line="360" w:lineRule="auto"/>
        <w:jc w:val="left"/>
        <w:rPr>
          <w:rFonts w:ascii="方正黑体_GBK" w:eastAsia="方正黑体_GBK" w:hAnsi="方正黑体_GBK" w:cs="方正黑体_GBK"/>
        </w:rPr>
      </w:pPr>
      <w:r>
        <w:rPr>
          <w:rFonts w:ascii="方正黑体_GBK" w:eastAsia="方正黑体_GBK" w:hAnsi="方正黑体_GBK" w:cs="方正黑体_GBK" w:hint="eastAsia"/>
          <w:sz w:val="32"/>
          <w:szCs w:val="32"/>
        </w:rPr>
        <w:lastRenderedPageBreak/>
        <w:t>附件：</w:t>
      </w:r>
    </w:p>
    <w:p w14:paraId="253D1C50" w14:textId="77777777" w:rsidR="00387311" w:rsidRDefault="00000000">
      <w:pPr>
        <w:spacing w:line="360" w:lineRule="auto"/>
        <w:jc w:val="center"/>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保廉协议示范文本</w:t>
      </w:r>
    </w:p>
    <w:p w14:paraId="3473FA70" w14:textId="77777777" w:rsidR="00387311" w:rsidRDefault="00000000">
      <w:pPr>
        <w:spacing w:line="520" w:lineRule="exact"/>
        <w:ind w:firstLineChars="200" w:firstLine="480"/>
        <w:textAlignment w:val="center"/>
        <w:rPr>
          <w:rFonts w:ascii="仿宋_GB2312" w:eastAsia="仿宋_GB2312"/>
          <w:color w:val="000000"/>
          <w:sz w:val="24"/>
          <w:szCs w:val="24"/>
        </w:rPr>
      </w:pPr>
      <w:r>
        <w:rPr>
          <w:rFonts w:ascii="仿宋_GB2312" w:eastAsia="仿宋_GB2312" w:hint="eastAsia"/>
          <w:color w:val="000000"/>
          <w:sz w:val="24"/>
          <w:szCs w:val="24"/>
        </w:rPr>
        <w:t>甲方：</w:t>
      </w:r>
      <w:r>
        <w:rPr>
          <w:rFonts w:ascii="仿宋_GB2312" w:eastAsia="仿宋_GB2312" w:hint="eastAsia"/>
          <w:color w:val="000000"/>
          <w:sz w:val="24"/>
          <w:u w:val="single"/>
        </w:rPr>
        <w:t>泸州市泸燊新能源有限公司</w:t>
      </w:r>
    </w:p>
    <w:p w14:paraId="605B5834" w14:textId="77777777" w:rsidR="00387311" w:rsidRDefault="00000000">
      <w:pPr>
        <w:spacing w:line="520" w:lineRule="exact"/>
        <w:ind w:firstLineChars="200" w:firstLine="480"/>
        <w:textAlignment w:val="center"/>
        <w:rPr>
          <w:rFonts w:ascii="仿宋_GB2312" w:eastAsia="仿宋_GB2312"/>
          <w:color w:val="000000"/>
          <w:sz w:val="24"/>
          <w:szCs w:val="24"/>
        </w:rPr>
      </w:pPr>
      <w:r>
        <w:rPr>
          <w:rFonts w:ascii="仿宋_GB2312" w:eastAsia="仿宋_GB2312" w:hint="eastAsia"/>
          <w:color w:val="000000"/>
          <w:sz w:val="24"/>
          <w:szCs w:val="24"/>
        </w:rPr>
        <w:t>乙方：</w:t>
      </w:r>
      <w:r>
        <w:rPr>
          <w:rFonts w:ascii="仿宋_GB2312" w:eastAsia="仿宋_GB2312" w:hint="eastAsia"/>
          <w:color w:val="000000"/>
          <w:sz w:val="24"/>
          <w:szCs w:val="24"/>
          <w:u w:val="single"/>
        </w:rPr>
        <w:t xml:space="preserve">                        </w:t>
      </w:r>
    </w:p>
    <w:p w14:paraId="2B53A19A" w14:textId="77777777" w:rsidR="00387311" w:rsidRDefault="00000000">
      <w:pPr>
        <w:spacing w:line="520" w:lineRule="exact"/>
        <w:ind w:firstLineChars="200" w:firstLine="480"/>
        <w:textAlignment w:val="center"/>
        <w:rPr>
          <w:rFonts w:ascii="仿宋_GB2312" w:eastAsia="仿宋_GB2312"/>
          <w:color w:val="000000"/>
          <w:sz w:val="24"/>
          <w:szCs w:val="24"/>
        </w:rPr>
      </w:pPr>
      <w:r>
        <w:rPr>
          <w:rFonts w:ascii="仿宋_GB2312" w:eastAsia="仿宋_GB2312" w:hint="eastAsia"/>
          <w:color w:val="000000"/>
          <w:sz w:val="24"/>
          <w:szCs w:val="24"/>
        </w:rPr>
        <w:t>为加强对招标投标和物资采购等工作的监督，依法规范招标投标工作和合同签订及执行中的廉洁纪律，防止违法违纪违规行为的发生，甲乙双方签订本协议。</w:t>
      </w:r>
    </w:p>
    <w:p w14:paraId="426B5B33" w14:textId="77777777" w:rsidR="00387311" w:rsidRDefault="00000000">
      <w:pPr>
        <w:spacing w:line="520" w:lineRule="exact"/>
        <w:ind w:firstLineChars="200" w:firstLine="480"/>
        <w:textAlignment w:val="center"/>
        <w:rPr>
          <w:rFonts w:ascii="仿宋_GB2312" w:eastAsia="仿宋_GB2312"/>
          <w:color w:val="000000"/>
          <w:sz w:val="24"/>
          <w:szCs w:val="24"/>
        </w:rPr>
      </w:pPr>
      <w:r>
        <w:rPr>
          <w:rFonts w:ascii="仿宋_GB2312" w:eastAsia="仿宋_GB2312" w:hint="eastAsia"/>
          <w:color w:val="000000"/>
          <w:sz w:val="24"/>
          <w:szCs w:val="24"/>
        </w:rPr>
        <w:t>一、甲方责任</w:t>
      </w:r>
    </w:p>
    <w:p w14:paraId="2B968D98" w14:textId="77777777" w:rsidR="00387311" w:rsidRDefault="00000000">
      <w:pPr>
        <w:spacing w:line="520" w:lineRule="exact"/>
        <w:ind w:firstLineChars="200" w:firstLine="480"/>
        <w:textAlignment w:val="center"/>
        <w:rPr>
          <w:rFonts w:ascii="仿宋_GB2312" w:eastAsia="仿宋_GB2312"/>
          <w:color w:val="000000"/>
          <w:sz w:val="24"/>
          <w:szCs w:val="24"/>
        </w:rPr>
      </w:pPr>
      <w:r>
        <w:rPr>
          <w:rFonts w:ascii="仿宋_GB2312" w:eastAsia="仿宋_GB2312" w:hint="eastAsia"/>
          <w:color w:val="000000"/>
          <w:sz w:val="24"/>
          <w:szCs w:val="24"/>
        </w:rPr>
        <w:t>（一）不利用工作之便接受乙方赠送的礼品、礼金、各种有价证券、电子消费券及其他支付凭证等。</w:t>
      </w:r>
    </w:p>
    <w:p w14:paraId="49C2C06F" w14:textId="77777777" w:rsidR="00387311" w:rsidRDefault="00000000">
      <w:pPr>
        <w:spacing w:line="520" w:lineRule="exact"/>
        <w:ind w:firstLineChars="200" w:firstLine="480"/>
        <w:textAlignment w:val="center"/>
        <w:rPr>
          <w:rFonts w:ascii="仿宋_GB2312" w:eastAsia="仿宋_GB2312"/>
          <w:color w:val="000000"/>
          <w:sz w:val="24"/>
          <w:szCs w:val="24"/>
        </w:rPr>
      </w:pPr>
      <w:r>
        <w:rPr>
          <w:rFonts w:ascii="仿宋_GB2312" w:eastAsia="仿宋_GB2312" w:hint="eastAsia"/>
          <w:color w:val="000000"/>
          <w:sz w:val="24"/>
          <w:szCs w:val="24"/>
        </w:rPr>
        <w:t>（二）不利用工作之便接受乙方提供的通讯工具、交通工具和高档办公用品等。</w:t>
      </w:r>
    </w:p>
    <w:p w14:paraId="4F5D2F5A" w14:textId="77777777" w:rsidR="00387311" w:rsidRDefault="00000000">
      <w:pPr>
        <w:spacing w:line="520" w:lineRule="exact"/>
        <w:ind w:firstLineChars="200" w:firstLine="480"/>
        <w:textAlignment w:val="center"/>
        <w:rPr>
          <w:rFonts w:ascii="仿宋_GB2312" w:eastAsia="仿宋_GB2312"/>
          <w:color w:val="000000"/>
          <w:sz w:val="24"/>
          <w:szCs w:val="24"/>
        </w:rPr>
      </w:pPr>
      <w:r>
        <w:rPr>
          <w:rFonts w:ascii="仿宋_GB2312" w:eastAsia="仿宋_GB2312" w:hint="eastAsia"/>
          <w:color w:val="000000"/>
          <w:sz w:val="24"/>
          <w:szCs w:val="24"/>
        </w:rPr>
        <w:t>（三）不利用工作之便为亲友谋取私利，让其从事与招标项目有关的材料供应、工程分包、工程装璜、咨询服务等活动。</w:t>
      </w:r>
    </w:p>
    <w:p w14:paraId="44EE5F0B" w14:textId="77777777" w:rsidR="00387311" w:rsidRDefault="00000000">
      <w:pPr>
        <w:spacing w:line="520" w:lineRule="exact"/>
        <w:ind w:firstLineChars="200" w:firstLine="480"/>
        <w:textAlignment w:val="center"/>
        <w:rPr>
          <w:rFonts w:ascii="仿宋_GB2312" w:eastAsia="仿宋_GB2312"/>
          <w:color w:val="000000"/>
          <w:sz w:val="24"/>
          <w:szCs w:val="24"/>
        </w:rPr>
      </w:pPr>
      <w:r>
        <w:rPr>
          <w:rFonts w:ascii="仿宋_GB2312" w:eastAsia="仿宋_GB2312" w:hint="eastAsia"/>
          <w:color w:val="000000"/>
          <w:sz w:val="24"/>
          <w:szCs w:val="24"/>
        </w:rPr>
        <w:t>（四）不在乙方报销任何应由甲方或个人支付的费用等。</w:t>
      </w:r>
    </w:p>
    <w:p w14:paraId="07C1108D" w14:textId="77777777" w:rsidR="00387311" w:rsidRDefault="00000000">
      <w:pPr>
        <w:spacing w:line="520" w:lineRule="exact"/>
        <w:ind w:firstLineChars="200" w:firstLine="480"/>
        <w:textAlignment w:val="center"/>
        <w:rPr>
          <w:rFonts w:ascii="仿宋_GB2312" w:eastAsia="仿宋_GB2312"/>
          <w:color w:val="000000"/>
          <w:sz w:val="24"/>
          <w:szCs w:val="24"/>
        </w:rPr>
      </w:pPr>
      <w:r>
        <w:rPr>
          <w:rFonts w:ascii="仿宋_GB2312" w:eastAsia="仿宋_GB2312" w:hint="eastAsia"/>
          <w:color w:val="000000"/>
          <w:sz w:val="24"/>
          <w:szCs w:val="24"/>
        </w:rPr>
        <w:t>（五）不参加由乙方提供的宴请、健身、娱乐、旅游等消费活动。</w:t>
      </w:r>
    </w:p>
    <w:p w14:paraId="14A4A5C0" w14:textId="77777777" w:rsidR="00387311" w:rsidRDefault="00000000">
      <w:pPr>
        <w:spacing w:line="520" w:lineRule="exact"/>
        <w:ind w:firstLineChars="200" w:firstLine="480"/>
        <w:textAlignment w:val="center"/>
        <w:rPr>
          <w:rFonts w:ascii="仿宋_GB2312" w:eastAsia="仿宋_GB2312"/>
          <w:color w:val="000000"/>
          <w:sz w:val="24"/>
          <w:szCs w:val="24"/>
        </w:rPr>
      </w:pPr>
      <w:r>
        <w:rPr>
          <w:rFonts w:ascii="仿宋_GB2312" w:eastAsia="仿宋_GB2312" w:hint="eastAsia"/>
          <w:color w:val="000000"/>
          <w:sz w:val="24"/>
          <w:szCs w:val="24"/>
        </w:rPr>
        <w:t>二、乙方责任</w:t>
      </w:r>
    </w:p>
    <w:p w14:paraId="0B7776E4" w14:textId="77777777" w:rsidR="00387311" w:rsidRDefault="00000000">
      <w:pPr>
        <w:spacing w:line="520" w:lineRule="exact"/>
        <w:ind w:firstLineChars="200" w:firstLine="480"/>
        <w:textAlignment w:val="center"/>
        <w:rPr>
          <w:rFonts w:ascii="仿宋_GB2312" w:eastAsia="仿宋_GB2312"/>
          <w:color w:val="000000"/>
          <w:sz w:val="24"/>
          <w:szCs w:val="24"/>
        </w:rPr>
      </w:pPr>
      <w:r>
        <w:rPr>
          <w:rFonts w:ascii="仿宋_GB2312" w:eastAsia="仿宋_GB2312" w:hint="eastAsia"/>
          <w:color w:val="000000"/>
          <w:sz w:val="24"/>
          <w:szCs w:val="24"/>
        </w:rPr>
        <w:t>（一）不以任何名义向甲方人员赠送钱物。</w:t>
      </w:r>
    </w:p>
    <w:p w14:paraId="0118CEE4" w14:textId="77777777" w:rsidR="00387311" w:rsidRDefault="00000000">
      <w:pPr>
        <w:spacing w:line="520" w:lineRule="exact"/>
        <w:ind w:firstLineChars="200" w:firstLine="480"/>
        <w:textAlignment w:val="center"/>
        <w:rPr>
          <w:rFonts w:ascii="仿宋_GB2312" w:eastAsia="仿宋_GB2312"/>
          <w:color w:val="000000"/>
          <w:sz w:val="24"/>
          <w:szCs w:val="24"/>
        </w:rPr>
      </w:pPr>
      <w:r>
        <w:rPr>
          <w:rFonts w:ascii="仿宋_GB2312" w:eastAsia="仿宋_GB2312" w:hint="eastAsia"/>
          <w:color w:val="000000"/>
          <w:sz w:val="24"/>
          <w:szCs w:val="24"/>
        </w:rPr>
        <w:t>（二）不以任何名义为甲方及其工作人员报销应由甲方单位或</w:t>
      </w:r>
      <w:bookmarkStart w:id="14" w:name="page5"/>
      <w:bookmarkEnd w:id="14"/>
      <w:r>
        <w:rPr>
          <w:rFonts w:ascii="仿宋_GB2312" w:eastAsia="仿宋_GB2312" w:hint="eastAsia"/>
          <w:color w:val="000000"/>
          <w:sz w:val="24"/>
          <w:szCs w:val="24"/>
        </w:rPr>
        <w:t>个人支付的任何费用。</w:t>
      </w:r>
    </w:p>
    <w:p w14:paraId="2FC5ADF0" w14:textId="77777777" w:rsidR="00387311" w:rsidRDefault="00000000">
      <w:pPr>
        <w:spacing w:line="520" w:lineRule="exact"/>
        <w:ind w:firstLineChars="200" w:firstLine="480"/>
        <w:textAlignment w:val="center"/>
        <w:rPr>
          <w:rFonts w:ascii="仿宋_GB2312" w:eastAsia="仿宋_GB2312"/>
          <w:color w:val="000000"/>
          <w:sz w:val="24"/>
          <w:szCs w:val="24"/>
        </w:rPr>
      </w:pPr>
      <w:r>
        <w:rPr>
          <w:rFonts w:ascii="仿宋_GB2312" w:eastAsia="仿宋_GB2312" w:hint="eastAsia"/>
          <w:color w:val="000000"/>
          <w:sz w:val="24"/>
          <w:szCs w:val="24"/>
        </w:rPr>
        <w:t>（三）不弄虚作假、偷工减料，不提供假冒伪劣或不符合国家标准的劣质产品。</w:t>
      </w:r>
    </w:p>
    <w:p w14:paraId="4DAE9100" w14:textId="77777777" w:rsidR="00387311" w:rsidRDefault="00000000">
      <w:pPr>
        <w:spacing w:line="520" w:lineRule="exact"/>
        <w:ind w:firstLineChars="200" w:firstLine="480"/>
        <w:textAlignment w:val="center"/>
        <w:rPr>
          <w:rFonts w:ascii="仿宋_GB2312" w:eastAsia="仿宋_GB2312"/>
          <w:color w:val="000000"/>
          <w:sz w:val="24"/>
          <w:szCs w:val="24"/>
        </w:rPr>
      </w:pPr>
      <w:r>
        <w:rPr>
          <w:rFonts w:ascii="仿宋_GB2312" w:eastAsia="仿宋_GB2312" w:hint="eastAsia"/>
          <w:color w:val="000000"/>
          <w:sz w:val="24"/>
          <w:szCs w:val="24"/>
        </w:rPr>
        <w:t>（四）不损害甲方利益。</w:t>
      </w:r>
    </w:p>
    <w:p w14:paraId="3CFD96E9" w14:textId="77777777" w:rsidR="00387311" w:rsidRDefault="00000000">
      <w:pPr>
        <w:spacing w:line="520" w:lineRule="exact"/>
        <w:ind w:firstLineChars="200" w:firstLine="480"/>
        <w:textAlignment w:val="center"/>
        <w:rPr>
          <w:rFonts w:ascii="仿宋_GB2312" w:eastAsia="仿宋_GB2312"/>
          <w:color w:val="000000"/>
          <w:sz w:val="24"/>
          <w:szCs w:val="24"/>
        </w:rPr>
      </w:pPr>
      <w:r>
        <w:rPr>
          <w:rFonts w:ascii="仿宋_GB2312" w:eastAsia="仿宋_GB2312" w:hint="eastAsia"/>
          <w:color w:val="000000"/>
          <w:sz w:val="24"/>
          <w:szCs w:val="24"/>
        </w:rPr>
        <w:t>三、甲、乙双方共同责任</w:t>
      </w:r>
    </w:p>
    <w:p w14:paraId="67934BFF" w14:textId="77777777" w:rsidR="00387311" w:rsidRDefault="00000000">
      <w:pPr>
        <w:spacing w:line="520" w:lineRule="exact"/>
        <w:ind w:firstLineChars="200" w:firstLine="480"/>
        <w:textAlignment w:val="center"/>
        <w:rPr>
          <w:rFonts w:ascii="仿宋_GB2312" w:eastAsia="仿宋_GB2312"/>
          <w:color w:val="000000"/>
          <w:sz w:val="24"/>
          <w:szCs w:val="24"/>
        </w:rPr>
      </w:pPr>
      <w:r>
        <w:rPr>
          <w:rFonts w:ascii="仿宋_GB2312" w:eastAsia="仿宋_GB2312" w:hint="eastAsia"/>
          <w:color w:val="000000"/>
          <w:sz w:val="24"/>
          <w:szCs w:val="24"/>
        </w:rPr>
        <w:t>（一）不在非公务场合谈业务。</w:t>
      </w:r>
    </w:p>
    <w:p w14:paraId="18D7704C" w14:textId="77777777" w:rsidR="00387311" w:rsidRDefault="00000000">
      <w:pPr>
        <w:spacing w:line="520" w:lineRule="exact"/>
        <w:ind w:firstLineChars="200" w:firstLine="480"/>
        <w:textAlignment w:val="center"/>
        <w:rPr>
          <w:rFonts w:ascii="仿宋_GB2312" w:eastAsia="仿宋_GB2312"/>
          <w:color w:val="000000"/>
          <w:sz w:val="24"/>
          <w:szCs w:val="24"/>
        </w:rPr>
      </w:pPr>
      <w:r>
        <w:rPr>
          <w:rFonts w:ascii="仿宋_GB2312" w:eastAsia="仿宋_GB2312" w:hint="eastAsia"/>
          <w:color w:val="000000"/>
          <w:sz w:val="24"/>
          <w:szCs w:val="24"/>
        </w:rPr>
        <w:t>（二）不一对一单独谈业务。</w:t>
      </w:r>
    </w:p>
    <w:p w14:paraId="1BFBD45A" w14:textId="77777777" w:rsidR="00387311" w:rsidRDefault="00000000">
      <w:pPr>
        <w:spacing w:line="520" w:lineRule="exact"/>
        <w:ind w:firstLineChars="200" w:firstLine="480"/>
        <w:textAlignment w:val="center"/>
        <w:rPr>
          <w:rFonts w:ascii="仿宋_GB2312" w:eastAsia="仿宋_GB2312"/>
          <w:color w:val="000000"/>
          <w:sz w:val="24"/>
          <w:szCs w:val="24"/>
        </w:rPr>
      </w:pPr>
      <w:r>
        <w:rPr>
          <w:rFonts w:ascii="仿宋_GB2312" w:eastAsia="仿宋_GB2312" w:hint="eastAsia"/>
          <w:color w:val="000000"/>
          <w:sz w:val="24"/>
          <w:szCs w:val="24"/>
        </w:rPr>
        <w:t>（三）不以任何名义相互进行高档宴请。</w:t>
      </w:r>
    </w:p>
    <w:p w14:paraId="270E31C6" w14:textId="77777777" w:rsidR="00387311" w:rsidRDefault="00000000">
      <w:pPr>
        <w:spacing w:line="520" w:lineRule="exact"/>
        <w:ind w:firstLineChars="200" w:firstLine="480"/>
        <w:textAlignment w:val="center"/>
        <w:rPr>
          <w:rFonts w:ascii="仿宋_GB2312" w:eastAsia="仿宋_GB2312"/>
          <w:color w:val="000000"/>
          <w:sz w:val="24"/>
          <w:szCs w:val="24"/>
        </w:rPr>
      </w:pPr>
      <w:r>
        <w:rPr>
          <w:rFonts w:ascii="仿宋_GB2312" w:eastAsia="仿宋_GB2312" w:hint="eastAsia"/>
          <w:color w:val="000000"/>
          <w:sz w:val="24"/>
          <w:szCs w:val="24"/>
        </w:rPr>
        <w:t>（四）分别对所属人员经常进行法制教育和廉洁教育。</w:t>
      </w:r>
    </w:p>
    <w:p w14:paraId="669851CB" w14:textId="77777777" w:rsidR="00387311" w:rsidRDefault="00000000">
      <w:pPr>
        <w:spacing w:line="520" w:lineRule="exact"/>
        <w:ind w:firstLineChars="200" w:firstLine="480"/>
        <w:textAlignment w:val="center"/>
        <w:rPr>
          <w:rFonts w:ascii="仿宋_GB2312" w:eastAsia="仿宋_GB2312"/>
          <w:color w:val="000000"/>
          <w:sz w:val="24"/>
          <w:szCs w:val="24"/>
        </w:rPr>
      </w:pPr>
      <w:r>
        <w:rPr>
          <w:rFonts w:ascii="仿宋_GB2312" w:eastAsia="仿宋_GB2312" w:hint="eastAsia"/>
          <w:color w:val="000000"/>
          <w:sz w:val="24"/>
          <w:szCs w:val="24"/>
        </w:rPr>
        <w:t>（五）互相监督，发现重大违规违纪现象时，可向双方纪检监察部门举报。</w:t>
      </w:r>
    </w:p>
    <w:p w14:paraId="7C86C2EB" w14:textId="77777777" w:rsidR="00387311" w:rsidRDefault="00000000">
      <w:pPr>
        <w:spacing w:line="520" w:lineRule="exact"/>
        <w:ind w:firstLineChars="200" w:firstLine="480"/>
        <w:textAlignment w:val="center"/>
        <w:rPr>
          <w:rFonts w:ascii="仿宋_GB2312" w:eastAsia="仿宋_GB2312"/>
          <w:color w:val="000000"/>
          <w:sz w:val="24"/>
          <w:szCs w:val="24"/>
        </w:rPr>
      </w:pPr>
      <w:r>
        <w:rPr>
          <w:rFonts w:ascii="仿宋_GB2312" w:eastAsia="仿宋_GB2312" w:hint="eastAsia"/>
          <w:color w:val="000000"/>
          <w:sz w:val="24"/>
          <w:szCs w:val="24"/>
        </w:rPr>
        <w:t>四、违约责任</w:t>
      </w:r>
    </w:p>
    <w:p w14:paraId="58F099F8" w14:textId="77777777" w:rsidR="00387311" w:rsidRDefault="00000000">
      <w:pPr>
        <w:spacing w:line="520" w:lineRule="exact"/>
        <w:ind w:firstLineChars="200" w:firstLine="480"/>
        <w:textAlignment w:val="center"/>
        <w:rPr>
          <w:rFonts w:ascii="仿宋_GB2312" w:eastAsia="仿宋_GB2312"/>
          <w:color w:val="000000"/>
          <w:sz w:val="24"/>
          <w:szCs w:val="24"/>
        </w:rPr>
      </w:pPr>
      <w:r>
        <w:rPr>
          <w:rFonts w:ascii="仿宋_GB2312" w:eastAsia="仿宋_GB2312" w:hint="eastAsia"/>
          <w:color w:val="000000"/>
          <w:sz w:val="24"/>
          <w:szCs w:val="24"/>
        </w:rPr>
        <w:lastRenderedPageBreak/>
        <w:t>（一）如甲方人员违反本协议约定，甲方将按照廉洁纪律规定严肃处理。同时，处理结果向乙方通报。</w:t>
      </w:r>
    </w:p>
    <w:p w14:paraId="214FAED0" w14:textId="77777777" w:rsidR="00387311" w:rsidRDefault="00000000">
      <w:pPr>
        <w:spacing w:line="520" w:lineRule="exact"/>
        <w:ind w:firstLineChars="200" w:firstLine="480"/>
        <w:textAlignment w:val="center"/>
        <w:rPr>
          <w:rFonts w:ascii="仿宋_GB2312" w:eastAsia="仿宋_GB2312"/>
          <w:color w:val="000000"/>
          <w:sz w:val="24"/>
          <w:szCs w:val="24"/>
        </w:rPr>
      </w:pPr>
      <w:r>
        <w:rPr>
          <w:rFonts w:ascii="仿宋_GB2312" w:eastAsia="仿宋_GB2312" w:hint="eastAsia"/>
          <w:color w:val="000000"/>
          <w:sz w:val="24"/>
          <w:szCs w:val="24"/>
        </w:rPr>
        <w:t>（二）如乙方人员违反本协议约定，甲方有权视违约情节轻重，对乙方采取警告、宣告中标无效、取消三年内在甲方及所属单位参与投标的资格、解除合同等处理措施。</w:t>
      </w:r>
    </w:p>
    <w:p w14:paraId="08F234BD" w14:textId="77777777" w:rsidR="00387311" w:rsidRDefault="00000000">
      <w:pPr>
        <w:spacing w:line="520" w:lineRule="exact"/>
        <w:ind w:firstLineChars="200" w:firstLine="480"/>
        <w:textAlignment w:val="center"/>
        <w:rPr>
          <w:rFonts w:ascii="仿宋_GB2312" w:eastAsia="仿宋_GB2312"/>
          <w:color w:val="000000"/>
          <w:sz w:val="24"/>
          <w:szCs w:val="24"/>
        </w:rPr>
      </w:pPr>
      <w:r>
        <w:rPr>
          <w:rFonts w:ascii="仿宋_GB2312" w:eastAsia="仿宋_GB2312" w:hint="eastAsia"/>
          <w:color w:val="000000"/>
          <w:sz w:val="24"/>
          <w:szCs w:val="24"/>
        </w:rPr>
        <w:t>五、其他事项</w:t>
      </w:r>
    </w:p>
    <w:p w14:paraId="4EDDDB99" w14:textId="77777777" w:rsidR="00387311" w:rsidRDefault="00000000">
      <w:pPr>
        <w:spacing w:line="520" w:lineRule="exact"/>
        <w:ind w:firstLineChars="200" w:firstLine="480"/>
        <w:textAlignment w:val="center"/>
        <w:rPr>
          <w:rFonts w:ascii="仿宋_GB2312" w:eastAsia="仿宋_GB2312"/>
          <w:color w:val="000000"/>
          <w:sz w:val="24"/>
          <w:szCs w:val="24"/>
        </w:rPr>
      </w:pPr>
      <w:r>
        <w:rPr>
          <w:rFonts w:ascii="仿宋_GB2312" w:eastAsia="仿宋_GB2312" w:hint="eastAsia"/>
          <w:color w:val="000000"/>
          <w:sz w:val="24"/>
          <w:szCs w:val="24"/>
        </w:rPr>
        <w:t>（一）甲方纪检监察部约请乙方相关监督部门对本协议的履行情况共同进行监督检查，并提供反馈意见。</w:t>
      </w:r>
      <w:bookmarkStart w:id="15" w:name="page6"/>
      <w:bookmarkEnd w:id="15"/>
    </w:p>
    <w:p w14:paraId="303E6B7A" w14:textId="77777777" w:rsidR="00387311" w:rsidRDefault="00000000">
      <w:pPr>
        <w:spacing w:line="520" w:lineRule="exact"/>
        <w:ind w:firstLineChars="200" w:firstLine="480"/>
        <w:textAlignment w:val="center"/>
        <w:rPr>
          <w:rFonts w:ascii="仿宋_GB2312" w:eastAsia="仿宋_GB2312"/>
          <w:color w:val="000000"/>
          <w:sz w:val="24"/>
          <w:szCs w:val="24"/>
        </w:rPr>
      </w:pPr>
      <w:r>
        <w:rPr>
          <w:rFonts w:ascii="仿宋_GB2312" w:eastAsia="仿宋_GB2312" w:hint="eastAsia"/>
          <w:color w:val="000000"/>
          <w:sz w:val="24"/>
          <w:szCs w:val="24"/>
        </w:rPr>
        <w:t>（二）本协议随招标文件一并发布，随中标项目商务合同一并签订。非公开招标项目，与主合同一并签订。</w:t>
      </w:r>
    </w:p>
    <w:p w14:paraId="65ADFA90" w14:textId="77777777" w:rsidR="00387311" w:rsidRDefault="00000000">
      <w:pPr>
        <w:spacing w:line="520" w:lineRule="exact"/>
        <w:ind w:firstLineChars="200" w:firstLine="480"/>
        <w:textAlignment w:val="center"/>
        <w:rPr>
          <w:rFonts w:ascii="仿宋_GB2312" w:eastAsia="仿宋_GB2312"/>
          <w:color w:val="000000"/>
          <w:sz w:val="24"/>
          <w:szCs w:val="24"/>
        </w:rPr>
      </w:pPr>
      <w:r>
        <w:rPr>
          <w:rFonts w:ascii="仿宋_GB2312" w:eastAsia="仿宋_GB2312" w:hint="eastAsia"/>
          <w:color w:val="000000"/>
          <w:sz w:val="24"/>
          <w:szCs w:val="24"/>
        </w:rPr>
        <w:t>（三）本协议有效时间与商务合同（主合同）的有效时间一致。</w:t>
      </w:r>
    </w:p>
    <w:p w14:paraId="5E725EF2" w14:textId="77777777" w:rsidR="00387311" w:rsidRDefault="00000000">
      <w:pPr>
        <w:spacing w:line="520" w:lineRule="exact"/>
        <w:ind w:firstLineChars="200" w:firstLine="480"/>
        <w:textAlignment w:val="center"/>
        <w:rPr>
          <w:rFonts w:ascii="仿宋_GB2312" w:eastAsia="仿宋_GB2312"/>
          <w:color w:val="000000"/>
          <w:sz w:val="24"/>
          <w:szCs w:val="24"/>
        </w:rPr>
      </w:pPr>
      <w:r>
        <w:rPr>
          <w:rFonts w:ascii="仿宋_GB2312" w:eastAsia="仿宋_GB2312" w:hint="eastAsia"/>
          <w:color w:val="000000"/>
          <w:sz w:val="24"/>
          <w:szCs w:val="24"/>
        </w:rPr>
        <w:t>（四）本协议经双方代表签字盖章后生效。协议一式四份，甲、乙双方各执二份，并作为合同的正式文本之一同步归档。甲、乙双方纪检监察部门可复印存查。</w:t>
      </w:r>
    </w:p>
    <w:p w14:paraId="64B154AF" w14:textId="77777777" w:rsidR="00387311" w:rsidRDefault="00000000">
      <w:pPr>
        <w:spacing w:line="520" w:lineRule="exact"/>
        <w:ind w:firstLineChars="200" w:firstLine="480"/>
        <w:textAlignment w:val="center"/>
        <w:rPr>
          <w:rFonts w:ascii="仿宋_GB2312" w:eastAsia="仿宋_GB2312"/>
          <w:color w:val="000000"/>
          <w:sz w:val="24"/>
          <w:szCs w:val="24"/>
        </w:rPr>
      </w:pPr>
      <w:r>
        <w:rPr>
          <w:rFonts w:ascii="仿宋_GB2312" w:eastAsia="仿宋_GB2312" w:hint="eastAsia"/>
          <w:color w:val="000000"/>
          <w:sz w:val="24"/>
          <w:szCs w:val="24"/>
        </w:rPr>
        <w:t xml:space="preserve">甲方（盖章）：                       </w:t>
      </w:r>
      <w:r>
        <w:rPr>
          <w:rFonts w:ascii="仿宋_GB2312" w:eastAsia="仿宋_GB2312" w:hint="eastAsia"/>
          <w:color w:val="000000"/>
          <w:sz w:val="24"/>
          <w:szCs w:val="24"/>
        </w:rPr>
        <w:tab/>
        <w:t>乙方（盖章）：</w:t>
      </w:r>
    </w:p>
    <w:p w14:paraId="020AB790" w14:textId="77777777" w:rsidR="00387311" w:rsidRDefault="00387311">
      <w:pPr>
        <w:pStyle w:val="22"/>
        <w:rPr>
          <w:rFonts w:ascii="仿宋_GB2312" w:eastAsia="仿宋_GB2312"/>
          <w:color w:val="000000"/>
          <w:sz w:val="24"/>
          <w:szCs w:val="24"/>
        </w:rPr>
      </w:pPr>
    </w:p>
    <w:p w14:paraId="7030B7B2" w14:textId="77777777" w:rsidR="00387311" w:rsidRDefault="00387311">
      <w:pPr>
        <w:pStyle w:val="22"/>
        <w:rPr>
          <w:rFonts w:ascii="仿宋_GB2312" w:eastAsia="仿宋_GB2312"/>
          <w:color w:val="000000"/>
          <w:sz w:val="24"/>
          <w:szCs w:val="24"/>
        </w:rPr>
      </w:pPr>
    </w:p>
    <w:p w14:paraId="18042433" w14:textId="77777777" w:rsidR="00387311" w:rsidRDefault="00387311">
      <w:pPr>
        <w:pStyle w:val="22"/>
        <w:rPr>
          <w:rFonts w:ascii="仿宋_GB2312" w:eastAsia="仿宋_GB2312"/>
          <w:color w:val="000000"/>
          <w:sz w:val="24"/>
          <w:szCs w:val="24"/>
        </w:rPr>
      </w:pPr>
    </w:p>
    <w:p w14:paraId="71ED7EBC" w14:textId="77777777" w:rsidR="00387311" w:rsidRDefault="00387311">
      <w:pPr>
        <w:pStyle w:val="22"/>
        <w:rPr>
          <w:rFonts w:ascii="仿宋_GB2312" w:eastAsia="仿宋_GB2312"/>
          <w:color w:val="000000"/>
          <w:sz w:val="24"/>
          <w:szCs w:val="24"/>
        </w:rPr>
      </w:pPr>
    </w:p>
    <w:p w14:paraId="3F23D3B4" w14:textId="77777777" w:rsidR="00387311" w:rsidRDefault="00387311">
      <w:pPr>
        <w:pStyle w:val="22"/>
        <w:rPr>
          <w:rFonts w:ascii="仿宋_GB2312" w:eastAsia="仿宋_GB2312"/>
          <w:color w:val="000000"/>
          <w:sz w:val="24"/>
          <w:szCs w:val="24"/>
        </w:rPr>
      </w:pPr>
    </w:p>
    <w:p w14:paraId="5C7D7F53" w14:textId="77777777" w:rsidR="00387311" w:rsidRDefault="00387311">
      <w:pPr>
        <w:pStyle w:val="22"/>
        <w:rPr>
          <w:rFonts w:ascii="仿宋_GB2312" w:eastAsia="仿宋_GB2312"/>
          <w:color w:val="000000"/>
          <w:sz w:val="24"/>
          <w:szCs w:val="24"/>
        </w:rPr>
      </w:pPr>
    </w:p>
    <w:p w14:paraId="558A724F" w14:textId="77777777" w:rsidR="00387311" w:rsidRDefault="00387311">
      <w:pPr>
        <w:pStyle w:val="22"/>
        <w:rPr>
          <w:rFonts w:ascii="仿宋_GB2312" w:eastAsia="仿宋_GB2312"/>
          <w:color w:val="000000"/>
          <w:sz w:val="24"/>
          <w:szCs w:val="24"/>
        </w:rPr>
      </w:pPr>
    </w:p>
    <w:p w14:paraId="3B5034C4" w14:textId="77777777" w:rsidR="00387311" w:rsidRDefault="00387311">
      <w:pPr>
        <w:pStyle w:val="22"/>
        <w:rPr>
          <w:rFonts w:ascii="仿宋_GB2312" w:eastAsia="仿宋_GB2312"/>
          <w:color w:val="000000"/>
          <w:sz w:val="24"/>
          <w:szCs w:val="24"/>
        </w:rPr>
      </w:pPr>
    </w:p>
    <w:p w14:paraId="0F05048B" w14:textId="77777777" w:rsidR="00387311" w:rsidRDefault="00387311">
      <w:pPr>
        <w:pStyle w:val="22"/>
        <w:rPr>
          <w:rFonts w:ascii="仿宋_GB2312" w:eastAsia="仿宋_GB2312"/>
          <w:color w:val="000000"/>
          <w:sz w:val="24"/>
          <w:szCs w:val="24"/>
        </w:rPr>
      </w:pPr>
    </w:p>
    <w:p w14:paraId="4E8C0AF5" w14:textId="77777777" w:rsidR="00387311" w:rsidRDefault="00387311">
      <w:pPr>
        <w:pStyle w:val="22"/>
        <w:rPr>
          <w:rFonts w:ascii="仿宋_GB2312" w:eastAsia="仿宋_GB2312"/>
          <w:color w:val="000000"/>
          <w:sz w:val="24"/>
          <w:szCs w:val="24"/>
        </w:rPr>
      </w:pPr>
    </w:p>
    <w:p w14:paraId="6D8D3743" w14:textId="77777777" w:rsidR="00387311" w:rsidRDefault="00387311">
      <w:pPr>
        <w:pStyle w:val="22"/>
        <w:rPr>
          <w:rFonts w:ascii="仿宋_GB2312" w:eastAsia="仿宋_GB2312"/>
          <w:color w:val="000000"/>
          <w:sz w:val="24"/>
          <w:szCs w:val="24"/>
        </w:rPr>
      </w:pPr>
    </w:p>
    <w:p w14:paraId="5D8DF282" w14:textId="77777777" w:rsidR="00387311" w:rsidRDefault="00387311">
      <w:pPr>
        <w:pStyle w:val="22"/>
        <w:rPr>
          <w:rFonts w:ascii="仿宋_GB2312" w:eastAsia="仿宋_GB2312"/>
          <w:color w:val="000000"/>
          <w:sz w:val="24"/>
          <w:szCs w:val="24"/>
        </w:rPr>
      </w:pPr>
    </w:p>
    <w:p w14:paraId="299D5818" w14:textId="77777777" w:rsidR="00387311" w:rsidRDefault="00387311">
      <w:pPr>
        <w:pStyle w:val="22"/>
        <w:rPr>
          <w:rFonts w:ascii="仿宋_GB2312" w:eastAsia="仿宋_GB2312"/>
          <w:color w:val="000000"/>
          <w:sz w:val="24"/>
          <w:szCs w:val="24"/>
        </w:rPr>
      </w:pPr>
    </w:p>
    <w:p w14:paraId="144955A8" w14:textId="77777777" w:rsidR="00387311" w:rsidRDefault="00387311">
      <w:pPr>
        <w:pStyle w:val="22"/>
        <w:rPr>
          <w:rFonts w:ascii="仿宋_GB2312" w:eastAsia="仿宋_GB2312"/>
          <w:color w:val="000000"/>
          <w:sz w:val="24"/>
          <w:szCs w:val="24"/>
        </w:rPr>
      </w:pPr>
    </w:p>
    <w:p w14:paraId="5C67C5B4" w14:textId="77777777" w:rsidR="00387311" w:rsidRDefault="00387311">
      <w:pPr>
        <w:pStyle w:val="22"/>
        <w:rPr>
          <w:rFonts w:ascii="仿宋_GB2312" w:eastAsia="仿宋_GB2312"/>
          <w:color w:val="000000"/>
          <w:sz w:val="24"/>
          <w:szCs w:val="24"/>
        </w:rPr>
      </w:pPr>
    </w:p>
    <w:p w14:paraId="141862A9" w14:textId="77777777" w:rsidR="00387311" w:rsidRDefault="00387311">
      <w:pPr>
        <w:pStyle w:val="aa"/>
        <w:widowControl/>
        <w:tabs>
          <w:tab w:val="left" w:pos="840"/>
        </w:tabs>
        <w:spacing w:after="0" w:line="360" w:lineRule="auto"/>
        <w:ind w:leftChars="0" w:left="0" w:firstLineChars="200" w:firstLine="560"/>
        <w:jc w:val="center"/>
        <w:rPr>
          <w:rFonts w:ascii="黑体" w:eastAsia="黑体" w:hAnsi="黑体"/>
          <w:color w:val="000000"/>
          <w:sz w:val="28"/>
          <w:szCs w:val="28"/>
        </w:rPr>
      </w:pPr>
    </w:p>
    <w:p w14:paraId="068D9FD3" w14:textId="77777777" w:rsidR="00387311" w:rsidRDefault="00000000">
      <w:pPr>
        <w:spacing w:line="360" w:lineRule="auto"/>
        <w:jc w:val="center"/>
        <w:rPr>
          <w:rFonts w:ascii="方正黑体_GBK" w:eastAsia="方正黑体_GBK" w:hAnsi="方正黑体_GBK" w:cs="方正黑体_GBK"/>
          <w:b/>
          <w:sz w:val="32"/>
          <w:szCs w:val="32"/>
        </w:rPr>
      </w:pPr>
      <w:r>
        <w:rPr>
          <w:rFonts w:ascii="方正黑体_GBK" w:eastAsia="方正黑体_GBK" w:hAnsi="方正黑体_GBK" w:cs="方正黑体_GBK" w:hint="eastAsia"/>
          <w:b/>
          <w:sz w:val="32"/>
          <w:szCs w:val="32"/>
        </w:rPr>
        <w:lastRenderedPageBreak/>
        <w:t>安全协议示范文本</w:t>
      </w:r>
    </w:p>
    <w:p w14:paraId="02391E80" w14:textId="77777777" w:rsidR="00387311" w:rsidRDefault="00000000">
      <w:pPr>
        <w:spacing w:line="560" w:lineRule="exact"/>
        <w:ind w:firstLineChars="200" w:firstLine="480"/>
        <w:rPr>
          <w:rFonts w:ascii="方正仿宋_GBK" w:eastAsia="方正仿宋_GBK" w:hAnsi="方正仿宋_GBK" w:cs="方正仿宋_GBK"/>
          <w:sz w:val="24"/>
          <w:szCs w:val="24"/>
          <w:u w:val="single"/>
        </w:rPr>
      </w:pPr>
      <w:r>
        <w:rPr>
          <w:rFonts w:ascii="方正仿宋_GBK" w:eastAsia="方正仿宋_GBK" w:hAnsi="方正仿宋_GBK" w:cs="方正仿宋_GBK" w:hint="eastAsia"/>
          <w:color w:val="000000"/>
          <w:sz w:val="24"/>
          <w:szCs w:val="24"/>
        </w:rPr>
        <w:t>甲方</w:t>
      </w:r>
      <w:r>
        <w:rPr>
          <w:rFonts w:ascii="方正仿宋_GBK" w:eastAsia="方正仿宋_GBK" w:hAnsi="方正仿宋_GBK" w:cs="方正仿宋_GBK" w:hint="eastAsia"/>
          <w:bCs/>
          <w:sz w:val="24"/>
          <w:szCs w:val="24"/>
        </w:rPr>
        <w:t>：</w:t>
      </w:r>
      <w:r>
        <w:rPr>
          <w:rFonts w:ascii="方正仿宋_GBK" w:eastAsia="方正仿宋_GBK" w:hAnsi="方正仿宋_GBK" w:cs="方正仿宋_GBK" w:hint="eastAsia"/>
          <w:sz w:val="24"/>
          <w:szCs w:val="24"/>
        </w:rPr>
        <w:t xml:space="preserve"> </w:t>
      </w:r>
      <w:r>
        <w:rPr>
          <w:rFonts w:ascii="方正仿宋_GBK" w:eastAsia="方正仿宋_GBK" w:hAnsi="方正仿宋_GBK" w:cs="方正仿宋_GBK" w:hint="eastAsia"/>
          <w:sz w:val="24"/>
          <w:szCs w:val="24"/>
          <w:u w:val="single"/>
        </w:rPr>
        <w:t>泸州市泸燊新能源有限公司</w:t>
      </w:r>
    </w:p>
    <w:p w14:paraId="6453B47E" w14:textId="77777777" w:rsidR="00387311" w:rsidRDefault="00000000">
      <w:pPr>
        <w:spacing w:line="560" w:lineRule="exact"/>
        <w:ind w:firstLineChars="200" w:firstLine="480"/>
        <w:rPr>
          <w:rFonts w:ascii="方正仿宋_GBK" w:eastAsia="方正仿宋_GBK" w:hAnsi="方正仿宋_GBK" w:cs="方正仿宋_GBK"/>
          <w:bCs/>
          <w:sz w:val="24"/>
          <w:szCs w:val="24"/>
          <w:u w:val="single"/>
        </w:rPr>
      </w:pPr>
      <w:r>
        <w:rPr>
          <w:rFonts w:ascii="方正仿宋_GBK" w:eastAsia="方正仿宋_GBK" w:hAnsi="方正仿宋_GBK" w:cs="方正仿宋_GBK" w:hint="eastAsia"/>
          <w:color w:val="000000"/>
          <w:sz w:val="24"/>
          <w:szCs w:val="24"/>
        </w:rPr>
        <w:t>乙方</w:t>
      </w:r>
      <w:r>
        <w:rPr>
          <w:rFonts w:ascii="方正仿宋_GBK" w:eastAsia="方正仿宋_GBK" w:hAnsi="方正仿宋_GBK" w:cs="方正仿宋_GBK" w:hint="eastAsia"/>
          <w:bCs/>
          <w:sz w:val="24"/>
          <w:szCs w:val="24"/>
        </w:rPr>
        <w:t>：</w:t>
      </w:r>
      <w:r>
        <w:rPr>
          <w:rFonts w:ascii="方正仿宋_GBK" w:eastAsia="方正仿宋_GBK" w:hAnsi="方正仿宋_GBK" w:cs="方正仿宋_GBK" w:hint="eastAsia"/>
          <w:bCs/>
          <w:sz w:val="24"/>
          <w:szCs w:val="24"/>
          <w:u w:val="single"/>
        </w:rPr>
        <w:t xml:space="preserve">                         </w:t>
      </w:r>
    </w:p>
    <w:p w14:paraId="7A40351E" w14:textId="77777777" w:rsidR="00387311" w:rsidRDefault="00000000">
      <w:pPr>
        <w:pStyle w:val="aa"/>
        <w:widowControl/>
        <w:tabs>
          <w:tab w:val="left" w:pos="840"/>
        </w:tabs>
        <w:spacing w:after="0" w:line="560" w:lineRule="exact"/>
        <w:ind w:leftChars="0" w:left="0" w:firstLineChars="200" w:firstLine="480"/>
        <w:jc w:val="left"/>
        <w:rPr>
          <w:rFonts w:ascii="方正仿宋_GBK" w:eastAsia="方正仿宋_GBK" w:hAnsi="方正仿宋_GBK" w:cs="方正仿宋_GBK"/>
          <w:bCs/>
          <w:sz w:val="24"/>
          <w:szCs w:val="24"/>
        </w:rPr>
      </w:pPr>
      <w:r>
        <w:rPr>
          <w:rFonts w:ascii="方正仿宋_GBK" w:eastAsia="方正仿宋_GBK" w:hAnsi="方正仿宋_GBK" w:cs="方正仿宋_GBK" w:hint="eastAsia"/>
          <w:bCs/>
          <w:sz w:val="24"/>
          <w:szCs w:val="24"/>
        </w:rPr>
        <w:t>为了贯彻“安全第一，预防为主，综合治理”的安全生产方针，保证工程施工安全，确保职工在劳动中的安全和健康，根据国家、行业法规等有关规定，明确双方各自的安全责任，确保安全施工，</w:t>
      </w:r>
      <w:r>
        <w:rPr>
          <w:rFonts w:ascii="方正仿宋_GBK" w:eastAsia="方正仿宋_GBK" w:hAnsi="方正仿宋_GBK" w:cs="方正仿宋_GBK" w:hint="eastAsia"/>
          <w:color w:val="000000"/>
          <w:sz w:val="24"/>
          <w:szCs w:val="24"/>
        </w:rPr>
        <w:t>甲方</w:t>
      </w:r>
      <w:r>
        <w:rPr>
          <w:rFonts w:ascii="方正仿宋_GBK" w:eastAsia="方正仿宋_GBK" w:hAnsi="方正仿宋_GBK" w:cs="方正仿宋_GBK" w:hint="eastAsia"/>
          <w:bCs/>
          <w:sz w:val="24"/>
          <w:szCs w:val="24"/>
        </w:rPr>
        <w:t>和</w:t>
      </w:r>
      <w:r>
        <w:rPr>
          <w:rFonts w:ascii="方正仿宋_GBK" w:eastAsia="方正仿宋_GBK" w:hAnsi="方正仿宋_GBK" w:cs="方正仿宋_GBK" w:hint="eastAsia"/>
          <w:color w:val="000000"/>
          <w:sz w:val="24"/>
          <w:szCs w:val="24"/>
        </w:rPr>
        <w:t>乙方</w:t>
      </w:r>
      <w:r>
        <w:rPr>
          <w:rFonts w:ascii="方正仿宋_GBK" w:eastAsia="方正仿宋_GBK" w:hAnsi="方正仿宋_GBK" w:cs="方正仿宋_GBK" w:hint="eastAsia"/>
          <w:bCs/>
          <w:sz w:val="24"/>
          <w:szCs w:val="24"/>
        </w:rPr>
        <w:t>在签订《</w:t>
      </w:r>
      <w:r>
        <w:rPr>
          <w:rFonts w:ascii="方正仿宋_GBK" w:eastAsia="方正仿宋_GBK" w:hAnsi="方正仿宋_GBK" w:cs="方正仿宋_GBK" w:hint="eastAsia"/>
          <w:color w:val="000000"/>
          <w:sz w:val="24"/>
          <w:szCs w:val="24"/>
        </w:rPr>
        <w:t>神仙桥产业园能源综合利用项目自立式钢烟囱采购合同》（下称：采购合同）</w:t>
      </w:r>
      <w:r>
        <w:rPr>
          <w:rFonts w:ascii="方正仿宋_GBK" w:eastAsia="方正仿宋_GBK" w:hAnsi="方正仿宋_GBK" w:cs="方正仿宋_GBK" w:hint="eastAsia"/>
          <w:bCs/>
          <w:sz w:val="24"/>
          <w:szCs w:val="24"/>
        </w:rPr>
        <w:t>的同时，就做好钢烟囱设备安装的安全工作，签定本协议，并遵照执行。</w:t>
      </w:r>
    </w:p>
    <w:p w14:paraId="0C42AD99" w14:textId="77777777" w:rsidR="00387311" w:rsidRDefault="00000000">
      <w:pPr>
        <w:spacing w:line="560" w:lineRule="exact"/>
        <w:ind w:firstLineChars="200" w:firstLine="480"/>
        <w:rPr>
          <w:rFonts w:ascii="方正仿宋_GBK" w:eastAsia="方正仿宋_GBK" w:hAnsi="方正仿宋_GBK" w:cs="方正仿宋_GBK"/>
          <w:bCs/>
          <w:sz w:val="24"/>
          <w:szCs w:val="24"/>
        </w:rPr>
      </w:pPr>
      <w:r>
        <w:rPr>
          <w:rFonts w:ascii="方正仿宋_GBK" w:eastAsia="方正仿宋_GBK" w:hAnsi="方正仿宋_GBK" w:cs="方正仿宋_GBK" w:hint="eastAsia"/>
          <w:bCs/>
          <w:sz w:val="24"/>
          <w:szCs w:val="24"/>
        </w:rPr>
        <w:t>1承包工程项目</w:t>
      </w:r>
    </w:p>
    <w:p w14:paraId="750A770F" w14:textId="77777777" w:rsidR="00387311" w:rsidRDefault="00000000">
      <w:pPr>
        <w:spacing w:line="560" w:lineRule="exact"/>
        <w:ind w:firstLineChars="200" w:firstLine="480"/>
        <w:rPr>
          <w:rFonts w:ascii="方正仿宋_GBK" w:eastAsia="方正仿宋_GBK" w:hAnsi="方正仿宋_GBK" w:cs="方正仿宋_GBK"/>
          <w:bCs/>
          <w:sz w:val="24"/>
          <w:szCs w:val="24"/>
        </w:rPr>
      </w:pPr>
      <w:r>
        <w:rPr>
          <w:rFonts w:ascii="方正仿宋_GBK" w:eastAsia="方正仿宋_GBK" w:hAnsi="方正仿宋_GBK" w:cs="方正仿宋_GBK" w:hint="eastAsia"/>
          <w:bCs/>
          <w:sz w:val="24"/>
          <w:szCs w:val="24"/>
        </w:rPr>
        <w:t>1.1项目名称：自立式钢烟囱安装</w:t>
      </w:r>
    </w:p>
    <w:p w14:paraId="2D86684C" w14:textId="77777777" w:rsidR="00387311" w:rsidRDefault="00000000">
      <w:pPr>
        <w:spacing w:line="560" w:lineRule="exact"/>
        <w:ind w:firstLineChars="200" w:firstLine="480"/>
        <w:rPr>
          <w:rFonts w:ascii="方正仿宋_GBK" w:eastAsia="方正仿宋_GBK" w:hAnsi="方正仿宋_GBK" w:cs="方正仿宋_GBK"/>
          <w:bCs/>
          <w:sz w:val="24"/>
          <w:szCs w:val="24"/>
        </w:rPr>
      </w:pPr>
      <w:r>
        <w:rPr>
          <w:rFonts w:ascii="方正仿宋_GBK" w:eastAsia="方正仿宋_GBK" w:hAnsi="方正仿宋_GBK" w:cs="方正仿宋_GBK" w:hint="eastAsia"/>
          <w:bCs/>
          <w:sz w:val="24"/>
          <w:szCs w:val="24"/>
        </w:rPr>
        <w:t>2协议内容</w:t>
      </w:r>
    </w:p>
    <w:p w14:paraId="185BEA2D" w14:textId="77777777" w:rsidR="00387311" w:rsidRDefault="00000000">
      <w:pPr>
        <w:spacing w:line="560" w:lineRule="exact"/>
        <w:ind w:firstLineChars="200" w:firstLine="480"/>
        <w:rPr>
          <w:rFonts w:ascii="方正仿宋_GBK" w:eastAsia="方正仿宋_GBK" w:hAnsi="方正仿宋_GBK" w:cs="方正仿宋_GBK"/>
          <w:bCs/>
          <w:sz w:val="24"/>
          <w:szCs w:val="24"/>
        </w:rPr>
      </w:pPr>
      <w:r>
        <w:rPr>
          <w:rFonts w:ascii="方正仿宋_GBK" w:eastAsia="方正仿宋_GBK" w:hAnsi="方正仿宋_GBK" w:cs="方正仿宋_GBK" w:hint="eastAsia"/>
          <w:bCs/>
          <w:sz w:val="24"/>
          <w:szCs w:val="24"/>
        </w:rPr>
        <w:t>2.1安全目标管理</w:t>
      </w:r>
    </w:p>
    <w:p w14:paraId="19338D87" w14:textId="77777777" w:rsidR="00387311" w:rsidRDefault="00000000">
      <w:pPr>
        <w:spacing w:line="560" w:lineRule="exact"/>
        <w:ind w:firstLineChars="200" w:firstLine="480"/>
        <w:rPr>
          <w:rFonts w:ascii="方正仿宋_GBK" w:eastAsia="方正仿宋_GBK" w:hAnsi="方正仿宋_GBK" w:cs="方正仿宋_GBK"/>
          <w:bCs/>
          <w:sz w:val="24"/>
          <w:szCs w:val="24"/>
        </w:rPr>
      </w:pPr>
      <w:r>
        <w:rPr>
          <w:rFonts w:ascii="方正仿宋_GBK" w:eastAsia="方正仿宋_GBK" w:hAnsi="方正仿宋_GBK" w:cs="方正仿宋_GBK" w:hint="eastAsia"/>
          <w:bCs/>
          <w:sz w:val="24"/>
          <w:szCs w:val="24"/>
        </w:rPr>
        <w:t>2.1.1杜绝人身伤亡、重伤事故；</w:t>
      </w:r>
    </w:p>
    <w:p w14:paraId="69C92AF7" w14:textId="77777777" w:rsidR="00387311" w:rsidRDefault="00000000">
      <w:pPr>
        <w:spacing w:line="560" w:lineRule="exact"/>
        <w:ind w:firstLineChars="200" w:firstLine="480"/>
        <w:rPr>
          <w:rFonts w:ascii="方正仿宋_GBK" w:eastAsia="方正仿宋_GBK" w:hAnsi="方正仿宋_GBK" w:cs="方正仿宋_GBK"/>
          <w:bCs/>
          <w:sz w:val="24"/>
          <w:szCs w:val="24"/>
        </w:rPr>
      </w:pPr>
      <w:r>
        <w:rPr>
          <w:rFonts w:ascii="方正仿宋_GBK" w:eastAsia="方正仿宋_GBK" w:hAnsi="方正仿宋_GBK" w:cs="方正仿宋_GBK" w:hint="eastAsia"/>
          <w:bCs/>
          <w:sz w:val="24"/>
          <w:szCs w:val="24"/>
        </w:rPr>
        <w:t>2.1.2杜绝设备损坏事故；</w:t>
      </w:r>
    </w:p>
    <w:p w14:paraId="6582250A" w14:textId="77777777" w:rsidR="00387311" w:rsidRDefault="00000000">
      <w:pPr>
        <w:spacing w:line="560" w:lineRule="exact"/>
        <w:ind w:firstLineChars="200" w:firstLine="480"/>
        <w:rPr>
          <w:rFonts w:ascii="方正仿宋_GBK" w:eastAsia="方正仿宋_GBK" w:hAnsi="方正仿宋_GBK" w:cs="方正仿宋_GBK"/>
          <w:bCs/>
          <w:sz w:val="24"/>
          <w:szCs w:val="24"/>
        </w:rPr>
      </w:pPr>
      <w:r>
        <w:rPr>
          <w:rFonts w:ascii="方正仿宋_GBK" w:eastAsia="方正仿宋_GBK" w:hAnsi="方正仿宋_GBK" w:cs="方正仿宋_GBK" w:hint="eastAsia"/>
          <w:bCs/>
          <w:sz w:val="24"/>
          <w:szCs w:val="24"/>
        </w:rPr>
        <w:t>2.1.3杜绝重大火灾事故；</w:t>
      </w:r>
    </w:p>
    <w:p w14:paraId="4CD3CC45" w14:textId="77777777" w:rsidR="00387311" w:rsidRDefault="00000000">
      <w:pPr>
        <w:spacing w:line="560" w:lineRule="exact"/>
        <w:ind w:firstLineChars="200" w:firstLine="480"/>
        <w:rPr>
          <w:rFonts w:ascii="方正仿宋_GBK" w:eastAsia="方正仿宋_GBK" w:hAnsi="方正仿宋_GBK" w:cs="方正仿宋_GBK"/>
          <w:bCs/>
          <w:sz w:val="24"/>
          <w:szCs w:val="24"/>
        </w:rPr>
      </w:pPr>
      <w:r>
        <w:rPr>
          <w:rFonts w:ascii="方正仿宋_GBK" w:eastAsia="方正仿宋_GBK" w:hAnsi="方正仿宋_GBK" w:cs="方正仿宋_GBK" w:hint="eastAsia"/>
          <w:bCs/>
          <w:sz w:val="24"/>
          <w:szCs w:val="24"/>
        </w:rPr>
        <w:t>2.1.4营造一个整洁、规范、有序的施工环境。</w:t>
      </w:r>
    </w:p>
    <w:p w14:paraId="74505286" w14:textId="77777777" w:rsidR="00387311" w:rsidRDefault="00000000">
      <w:pPr>
        <w:spacing w:line="560" w:lineRule="exact"/>
        <w:ind w:firstLineChars="200" w:firstLine="480"/>
        <w:rPr>
          <w:rFonts w:ascii="方正仿宋_GBK" w:eastAsia="方正仿宋_GBK" w:hAnsi="方正仿宋_GBK" w:cs="方正仿宋_GBK"/>
          <w:bCs/>
          <w:sz w:val="24"/>
          <w:szCs w:val="24"/>
        </w:rPr>
      </w:pPr>
      <w:r>
        <w:rPr>
          <w:rFonts w:ascii="方正仿宋_GBK" w:eastAsia="方正仿宋_GBK" w:hAnsi="方正仿宋_GBK" w:cs="方正仿宋_GBK" w:hint="eastAsia"/>
          <w:bCs/>
          <w:sz w:val="24"/>
          <w:szCs w:val="24"/>
        </w:rPr>
        <w:t>2.2 安全文明施工执行法律、标准</w:t>
      </w:r>
    </w:p>
    <w:p w14:paraId="487AC841" w14:textId="77777777" w:rsidR="00387311" w:rsidRDefault="00000000">
      <w:pPr>
        <w:spacing w:line="560" w:lineRule="exact"/>
        <w:ind w:firstLineChars="200" w:firstLine="480"/>
        <w:rPr>
          <w:rFonts w:ascii="方正仿宋_GBK" w:eastAsia="方正仿宋_GBK" w:hAnsi="方正仿宋_GBK" w:cs="方正仿宋_GBK"/>
          <w:bCs/>
          <w:sz w:val="24"/>
          <w:szCs w:val="24"/>
        </w:rPr>
      </w:pPr>
      <w:r>
        <w:rPr>
          <w:rFonts w:ascii="方正仿宋_GBK" w:eastAsia="方正仿宋_GBK" w:hAnsi="方正仿宋_GBK" w:cs="方正仿宋_GBK" w:hint="eastAsia"/>
          <w:bCs/>
          <w:sz w:val="24"/>
          <w:szCs w:val="24"/>
        </w:rPr>
        <w:t>2.2.1《中华人民共和国安全生产法》；</w:t>
      </w:r>
    </w:p>
    <w:p w14:paraId="29613CE8" w14:textId="77777777" w:rsidR="00387311" w:rsidRDefault="00000000">
      <w:pPr>
        <w:spacing w:line="560" w:lineRule="exact"/>
        <w:ind w:firstLineChars="200" w:firstLine="480"/>
        <w:rPr>
          <w:rFonts w:ascii="方正仿宋_GBK" w:eastAsia="方正仿宋_GBK" w:hAnsi="方正仿宋_GBK" w:cs="方正仿宋_GBK"/>
          <w:bCs/>
          <w:sz w:val="24"/>
          <w:szCs w:val="24"/>
        </w:rPr>
      </w:pPr>
      <w:r>
        <w:rPr>
          <w:rFonts w:ascii="方正仿宋_GBK" w:eastAsia="方正仿宋_GBK" w:hAnsi="方正仿宋_GBK" w:cs="方正仿宋_GBK" w:hint="eastAsia"/>
          <w:bCs/>
          <w:sz w:val="24"/>
          <w:szCs w:val="24"/>
        </w:rPr>
        <w:t>2.2.2《中华人民共和国消防法》；</w:t>
      </w:r>
    </w:p>
    <w:p w14:paraId="126A5B36" w14:textId="77777777" w:rsidR="00387311" w:rsidRDefault="00000000">
      <w:pPr>
        <w:spacing w:line="560" w:lineRule="exact"/>
        <w:ind w:firstLineChars="200" w:firstLine="480"/>
        <w:rPr>
          <w:rFonts w:ascii="方正仿宋_GBK" w:eastAsia="方正仿宋_GBK" w:hAnsi="方正仿宋_GBK" w:cs="方正仿宋_GBK"/>
          <w:bCs/>
          <w:sz w:val="24"/>
          <w:szCs w:val="24"/>
        </w:rPr>
      </w:pPr>
      <w:r>
        <w:rPr>
          <w:rFonts w:ascii="方正仿宋_GBK" w:eastAsia="方正仿宋_GBK" w:hAnsi="方正仿宋_GBK" w:cs="方正仿宋_GBK" w:hint="eastAsia"/>
          <w:bCs/>
          <w:sz w:val="24"/>
          <w:szCs w:val="24"/>
        </w:rPr>
        <w:t>2.2.3《建设工程安全生产管理条例》；</w:t>
      </w:r>
    </w:p>
    <w:p w14:paraId="1539F2AC" w14:textId="77777777" w:rsidR="00387311" w:rsidRDefault="00000000">
      <w:pPr>
        <w:spacing w:line="560" w:lineRule="exact"/>
        <w:ind w:firstLineChars="200" w:firstLine="480"/>
        <w:rPr>
          <w:rFonts w:ascii="方正仿宋_GBK" w:eastAsia="方正仿宋_GBK" w:hAnsi="方正仿宋_GBK" w:cs="方正仿宋_GBK"/>
          <w:bCs/>
          <w:sz w:val="24"/>
          <w:szCs w:val="24"/>
        </w:rPr>
      </w:pPr>
      <w:r>
        <w:rPr>
          <w:rFonts w:ascii="方正仿宋_GBK" w:eastAsia="方正仿宋_GBK" w:hAnsi="方正仿宋_GBK" w:cs="方正仿宋_GBK" w:hint="eastAsia"/>
          <w:bCs/>
          <w:sz w:val="24"/>
          <w:szCs w:val="24"/>
        </w:rPr>
        <w:t>2.2.4《建设项目环境保护管理条例》；</w:t>
      </w:r>
    </w:p>
    <w:p w14:paraId="6B1F71F8" w14:textId="77777777" w:rsidR="00387311" w:rsidRDefault="00000000">
      <w:pPr>
        <w:spacing w:line="560" w:lineRule="exact"/>
        <w:ind w:firstLineChars="200" w:firstLine="480"/>
        <w:rPr>
          <w:rFonts w:ascii="方正仿宋_GBK" w:eastAsia="方正仿宋_GBK" w:hAnsi="方正仿宋_GBK" w:cs="方正仿宋_GBK"/>
          <w:bCs/>
          <w:sz w:val="24"/>
          <w:szCs w:val="24"/>
        </w:rPr>
      </w:pPr>
      <w:r>
        <w:rPr>
          <w:rFonts w:ascii="方正仿宋_GBK" w:eastAsia="方正仿宋_GBK" w:hAnsi="方正仿宋_GBK" w:cs="方正仿宋_GBK" w:hint="eastAsia"/>
          <w:bCs/>
          <w:sz w:val="24"/>
          <w:szCs w:val="24"/>
        </w:rPr>
        <w:t>2.2.5</w:t>
      </w:r>
      <w:r>
        <w:rPr>
          <w:rFonts w:ascii="方正仿宋_GBK" w:eastAsia="方正仿宋_GBK" w:hAnsi="方正仿宋_GBK" w:cs="方正仿宋_GBK" w:hint="eastAsia"/>
          <w:color w:val="000000"/>
          <w:sz w:val="24"/>
          <w:szCs w:val="24"/>
        </w:rPr>
        <w:t>甲方</w:t>
      </w:r>
      <w:r>
        <w:rPr>
          <w:rFonts w:ascii="方正仿宋_GBK" w:eastAsia="方正仿宋_GBK" w:hAnsi="方正仿宋_GBK" w:cs="方正仿宋_GBK" w:hint="eastAsia"/>
          <w:bCs/>
          <w:sz w:val="24"/>
          <w:szCs w:val="24"/>
        </w:rPr>
        <w:t>有关安全文明施工及环境保护的规定、制度。</w:t>
      </w:r>
    </w:p>
    <w:p w14:paraId="30642DDB" w14:textId="77777777" w:rsidR="00387311" w:rsidRDefault="00000000">
      <w:pPr>
        <w:spacing w:line="560" w:lineRule="exact"/>
        <w:ind w:firstLineChars="200" w:firstLine="480"/>
        <w:rPr>
          <w:rFonts w:ascii="方正仿宋_GBK" w:eastAsia="方正仿宋_GBK" w:hAnsi="方正仿宋_GBK" w:cs="方正仿宋_GBK"/>
          <w:bCs/>
          <w:sz w:val="24"/>
          <w:szCs w:val="24"/>
        </w:rPr>
      </w:pPr>
      <w:r>
        <w:rPr>
          <w:rFonts w:ascii="方正仿宋_GBK" w:eastAsia="方正仿宋_GBK" w:hAnsi="方正仿宋_GBK" w:cs="方正仿宋_GBK" w:hint="eastAsia"/>
          <w:bCs/>
          <w:sz w:val="24"/>
          <w:szCs w:val="24"/>
        </w:rPr>
        <w:t>2.3双方的权利和义务</w:t>
      </w:r>
    </w:p>
    <w:p w14:paraId="0E4000A8" w14:textId="77777777" w:rsidR="00387311" w:rsidRDefault="00000000">
      <w:pPr>
        <w:spacing w:line="560" w:lineRule="exact"/>
        <w:ind w:firstLineChars="200" w:firstLine="480"/>
        <w:rPr>
          <w:rFonts w:ascii="方正仿宋_GBK" w:eastAsia="方正仿宋_GBK" w:hAnsi="方正仿宋_GBK" w:cs="方正仿宋_GBK"/>
          <w:bCs/>
          <w:sz w:val="24"/>
          <w:szCs w:val="24"/>
        </w:rPr>
      </w:pPr>
      <w:r>
        <w:rPr>
          <w:rFonts w:ascii="方正仿宋_GBK" w:eastAsia="方正仿宋_GBK" w:hAnsi="方正仿宋_GBK" w:cs="方正仿宋_GBK" w:hint="eastAsia"/>
          <w:bCs/>
          <w:sz w:val="24"/>
          <w:szCs w:val="24"/>
        </w:rPr>
        <w:t>2.3.1</w:t>
      </w:r>
      <w:r>
        <w:rPr>
          <w:rFonts w:ascii="方正仿宋_GBK" w:eastAsia="方正仿宋_GBK" w:hAnsi="方正仿宋_GBK" w:cs="方正仿宋_GBK" w:hint="eastAsia"/>
          <w:color w:val="000000"/>
          <w:sz w:val="24"/>
          <w:szCs w:val="24"/>
        </w:rPr>
        <w:t>甲方</w:t>
      </w:r>
      <w:r>
        <w:rPr>
          <w:rFonts w:ascii="方正仿宋_GBK" w:eastAsia="方正仿宋_GBK" w:hAnsi="方正仿宋_GBK" w:cs="方正仿宋_GBK" w:hint="eastAsia"/>
          <w:bCs/>
          <w:sz w:val="24"/>
          <w:szCs w:val="24"/>
        </w:rPr>
        <w:t>和</w:t>
      </w:r>
      <w:r>
        <w:rPr>
          <w:rFonts w:ascii="方正仿宋_GBK" w:eastAsia="方正仿宋_GBK" w:hAnsi="方正仿宋_GBK" w:cs="方正仿宋_GBK" w:hint="eastAsia"/>
          <w:color w:val="000000"/>
          <w:sz w:val="24"/>
          <w:szCs w:val="24"/>
        </w:rPr>
        <w:t>乙方</w:t>
      </w:r>
      <w:r>
        <w:rPr>
          <w:rFonts w:ascii="方正仿宋_GBK" w:eastAsia="方正仿宋_GBK" w:hAnsi="方正仿宋_GBK" w:cs="方正仿宋_GBK" w:hint="eastAsia"/>
          <w:bCs/>
          <w:sz w:val="24"/>
          <w:szCs w:val="24"/>
        </w:rPr>
        <w:t>必须认真贯彻国家、电力行业和地方有关安全生产的方针、政策，</w:t>
      </w:r>
      <w:r>
        <w:rPr>
          <w:rFonts w:ascii="方正仿宋_GBK" w:eastAsia="方正仿宋_GBK" w:hAnsi="方正仿宋_GBK" w:cs="方正仿宋_GBK" w:hint="eastAsia"/>
          <w:bCs/>
          <w:sz w:val="24"/>
          <w:szCs w:val="24"/>
        </w:rPr>
        <w:lastRenderedPageBreak/>
        <w:t>严格执行有关安全生产、劳动卫生、环境保护法律法规、法令、条例、规程、规定。</w:t>
      </w:r>
    </w:p>
    <w:p w14:paraId="4865D531" w14:textId="77777777" w:rsidR="00387311" w:rsidRDefault="00000000">
      <w:pPr>
        <w:spacing w:line="560" w:lineRule="exact"/>
        <w:ind w:firstLineChars="200" w:firstLine="480"/>
        <w:rPr>
          <w:rFonts w:ascii="方正仿宋_GBK" w:eastAsia="方正仿宋_GBK" w:hAnsi="方正仿宋_GBK" w:cs="方正仿宋_GBK"/>
          <w:bCs/>
          <w:sz w:val="24"/>
          <w:szCs w:val="24"/>
        </w:rPr>
      </w:pPr>
      <w:r>
        <w:rPr>
          <w:rFonts w:ascii="方正仿宋_GBK" w:eastAsia="方正仿宋_GBK" w:hAnsi="方正仿宋_GBK" w:cs="方正仿宋_GBK" w:hint="eastAsia"/>
          <w:bCs/>
          <w:sz w:val="24"/>
          <w:szCs w:val="24"/>
        </w:rPr>
        <w:t>2.3.2贯彻“管生产必须管安全”的原则，</w:t>
      </w:r>
      <w:r>
        <w:rPr>
          <w:rFonts w:ascii="方正仿宋_GBK" w:eastAsia="方正仿宋_GBK" w:hAnsi="方正仿宋_GBK" w:cs="方正仿宋_GBK" w:hint="eastAsia"/>
          <w:color w:val="000000"/>
          <w:sz w:val="24"/>
          <w:szCs w:val="24"/>
        </w:rPr>
        <w:t>甲方</w:t>
      </w:r>
      <w:r>
        <w:rPr>
          <w:rFonts w:ascii="方正仿宋_GBK" w:eastAsia="方正仿宋_GBK" w:hAnsi="方正仿宋_GBK" w:cs="方正仿宋_GBK" w:hint="eastAsia"/>
          <w:bCs/>
          <w:sz w:val="24"/>
          <w:szCs w:val="24"/>
        </w:rPr>
        <w:t>和</w:t>
      </w:r>
      <w:r>
        <w:rPr>
          <w:rFonts w:ascii="方正仿宋_GBK" w:eastAsia="方正仿宋_GBK" w:hAnsi="方正仿宋_GBK" w:cs="方正仿宋_GBK" w:hint="eastAsia"/>
          <w:color w:val="000000"/>
          <w:sz w:val="24"/>
          <w:szCs w:val="24"/>
        </w:rPr>
        <w:t>乙方</w:t>
      </w:r>
      <w:r>
        <w:rPr>
          <w:rFonts w:ascii="方正仿宋_GBK" w:eastAsia="方正仿宋_GBK" w:hAnsi="方正仿宋_GBK" w:cs="方正仿宋_GBK" w:hint="eastAsia"/>
          <w:bCs/>
          <w:sz w:val="24"/>
          <w:szCs w:val="24"/>
        </w:rPr>
        <w:t>做到在计划、布置、检查、总结、考核施工工作的同时，计划、布置、检查、总结、考核安全工作。</w:t>
      </w:r>
    </w:p>
    <w:p w14:paraId="05B0A06E" w14:textId="77777777" w:rsidR="00387311" w:rsidRDefault="00000000">
      <w:pPr>
        <w:tabs>
          <w:tab w:val="left" w:pos="7560"/>
        </w:tabs>
        <w:spacing w:line="560" w:lineRule="exact"/>
        <w:ind w:firstLineChars="200" w:firstLine="480"/>
        <w:rPr>
          <w:rFonts w:ascii="方正仿宋_GBK" w:eastAsia="方正仿宋_GBK" w:hAnsi="方正仿宋_GBK" w:cs="方正仿宋_GBK"/>
          <w:bCs/>
          <w:sz w:val="24"/>
          <w:szCs w:val="24"/>
        </w:rPr>
      </w:pPr>
      <w:r>
        <w:rPr>
          <w:rFonts w:ascii="方正仿宋_GBK" w:eastAsia="方正仿宋_GBK" w:hAnsi="方正仿宋_GBK" w:cs="方正仿宋_GBK" w:hint="eastAsia"/>
          <w:bCs/>
          <w:sz w:val="24"/>
          <w:szCs w:val="24"/>
        </w:rPr>
        <w:t>2.3.3</w:t>
      </w:r>
      <w:r>
        <w:rPr>
          <w:rFonts w:ascii="方正仿宋_GBK" w:eastAsia="方正仿宋_GBK" w:hAnsi="方正仿宋_GBK" w:cs="方正仿宋_GBK" w:hint="eastAsia"/>
          <w:color w:val="000000"/>
          <w:sz w:val="24"/>
          <w:szCs w:val="24"/>
        </w:rPr>
        <w:t>乙方</w:t>
      </w:r>
      <w:r>
        <w:rPr>
          <w:rFonts w:ascii="方正仿宋_GBK" w:eastAsia="方正仿宋_GBK" w:hAnsi="方正仿宋_GBK" w:cs="方正仿宋_GBK" w:hint="eastAsia"/>
          <w:bCs/>
          <w:sz w:val="24"/>
          <w:szCs w:val="24"/>
        </w:rPr>
        <w:t>贯彻“谁施工谁负责安全”的原则，严格执行消防规定和施工用电规定，严格执行</w:t>
      </w:r>
      <w:r>
        <w:rPr>
          <w:rFonts w:ascii="方正仿宋_GBK" w:eastAsia="方正仿宋_GBK" w:hAnsi="方正仿宋_GBK" w:cs="方正仿宋_GBK" w:hint="eastAsia"/>
          <w:color w:val="000000"/>
          <w:sz w:val="24"/>
          <w:szCs w:val="24"/>
        </w:rPr>
        <w:t>甲方</w:t>
      </w:r>
      <w:r>
        <w:rPr>
          <w:rFonts w:ascii="方正仿宋_GBK" w:eastAsia="方正仿宋_GBK" w:hAnsi="方正仿宋_GBK" w:cs="方正仿宋_GBK" w:hint="eastAsia"/>
          <w:bCs/>
          <w:sz w:val="24"/>
          <w:szCs w:val="24"/>
        </w:rPr>
        <w:t>在安全生产、环境保护方面的有关规定，接受甲</w:t>
      </w:r>
      <w:r>
        <w:rPr>
          <w:rFonts w:ascii="方正仿宋_GBK" w:eastAsia="方正仿宋_GBK" w:hAnsi="方正仿宋_GBK" w:cs="方正仿宋_GBK" w:hint="eastAsia"/>
          <w:color w:val="000000"/>
          <w:sz w:val="24"/>
          <w:szCs w:val="24"/>
        </w:rPr>
        <w:t>方</w:t>
      </w:r>
      <w:r>
        <w:rPr>
          <w:rFonts w:ascii="方正仿宋_GBK" w:eastAsia="方正仿宋_GBK" w:hAnsi="方正仿宋_GBK" w:cs="方正仿宋_GBK" w:hint="eastAsia"/>
          <w:bCs/>
          <w:sz w:val="24"/>
          <w:szCs w:val="24"/>
        </w:rPr>
        <w:t>的监督检查。</w:t>
      </w:r>
      <w:r>
        <w:rPr>
          <w:rFonts w:ascii="方正仿宋_GBK" w:eastAsia="方正仿宋_GBK" w:hAnsi="方正仿宋_GBK" w:cs="方正仿宋_GBK" w:hint="eastAsia"/>
          <w:color w:val="000000"/>
          <w:sz w:val="24"/>
          <w:szCs w:val="24"/>
        </w:rPr>
        <w:t>乙方</w:t>
      </w:r>
      <w:r>
        <w:rPr>
          <w:rFonts w:ascii="方正仿宋_GBK" w:eastAsia="方正仿宋_GBK" w:hAnsi="方正仿宋_GBK" w:cs="方正仿宋_GBK" w:hint="eastAsia"/>
          <w:bCs/>
          <w:sz w:val="24"/>
          <w:szCs w:val="24"/>
        </w:rPr>
        <w:t>按顺序施工，不得损坏和随意移动</w:t>
      </w:r>
      <w:r>
        <w:rPr>
          <w:rFonts w:ascii="方正仿宋_GBK" w:eastAsia="方正仿宋_GBK" w:hAnsi="方正仿宋_GBK" w:cs="方正仿宋_GBK" w:hint="eastAsia"/>
          <w:color w:val="000000"/>
          <w:sz w:val="24"/>
          <w:szCs w:val="24"/>
        </w:rPr>
        <w:t>甲方</w:t>
      </w:r>
      <w:r>
        <w:rPr>
          <w:rFonts w:ascii="方正仿宋_GBK" w:eastAsia="方正仿宋_GBK" w:hAnsi="方正仿宋_GBK" w:cs="方正仿宋_GBK" w:hint="eastAsia"/>
          <w:bCs/>
          <w:sz w:val="24"/>
          <w:szCs w:val="24"/>
        </w:rPr>
        <w:t>的设施、建筑，注意施工成品、设备、建构筑物等的保护，物料堆放整齐有序，做到工完料尽场地清。</w:t>
      </w:r>
    </w:p>
    <w:p w14:paraId="64075774" w14:textId="77777777" w:rsidR="00387311" w:rsidRDefault="00000000">
      <w:pPr>
        <w:spacing w:line="560" w:lineRule="exact"/>
        <w:ind w:firstLineChars="200" w:firstLine="480"/>
        <w:rPr>
          <w:rFonts w:ascii="方正仿宋_GBK" w:eastAsia="方正仿宋_GBK" w:hAnsi="方正仿宋_GBK" w:cs="方正仿宋_GBK"/>
          <w:bCs/>
          <w:sz w:val="24"/>
          <w:szCs w:val="24"/>
        </w:rPr>
      </w:pPr>
      <w:r>
        <w:rPr>
          <w:rFonts w:ascii="方正仿宋_GBK" w:eastAsia="方正仿宋_GBK" w:hAnsi="方正仿宋_GBK" w:cs="方正仿宋_GBK" w:hint="eastAsia"/>
          <w:bCs/>
          <w:sz w:val="24"/>
          <w:szCs w:val="24"/>
        </w:rPr>
        <w:t>2.3.4</w:t>
      </w:r>
      <w:r>
        <w:rPr>
          <w:rFonts w:ascii="方正仿宋_GBK" w:eastAsia="方正仿宋_GBK" w:hAnsi="方正仿宋_GBK" w:cs="方正仿宋_GBK" w:hint="eastAsia"/>
          <w:color w:val="000000"/>
          <w:sz w:val="24"/>
          <w:szCs w:val="24"/>
        </w:rPr>
        <w:t>乙方</w:t>
      </w:r>
      <w:r>
        <w:rPr>
          <w:rFonts w:ascii="方正仿宋_GBK" w:eastAsia="方正仿宋_GBK" w:hAnsi="方正仿宋_GBK" w:cs="方正仿宋_GBK" w:hint="eastAsia"/>
          <w:bCs/>
          <w:sz w:val="24"/>
          <w:szCs w:val="24"/>
        </w:rPr>
        <w:t>的施工人员均要身体健康，无妨碍工作的疾病和传染病。上岗前，</w:t>
      </w:r>
      <w:r>
        <w:rPr>
          <w:rFonts w:ascii="方正仿宋_GBK" w:eastAsia="方正仿宋_GBK" w:hAnsi="方正仿宋_GBK" w:cs="方正仿宋_GBK" w:hint="eastAsia"/>
          <w:color w:val="000000"/>
          <w:sz w:val="24"/>
          <w:szCs w:val="24"/>
        </w:rPr>
        <w:t>乙方</w:t>
      </w:r>
      <w:r>
        <w:rPr>
          <w:rFonts w:ascii="方正仿宋_GBK" w:eastAsia="方正仿宋_GBK" w:hAnsi="方正仿宋_GBK" w:cs="方正仿宋_GBK" w:hint="eastAsia"/>
          <w:bCs/>
          <w:sz w:val="24"/>
          <w:szCs w:val="24"/>
        </w:rPr>
        <w:t>负责对施工人员进行入场安全教育培训并考试合格。</w:t>
      </w:r>
      <w:r>
        <w:rPr>
          <w:rFonts w:ascii="方正仿宋_GBK" w:eastAsia="方正仿宋_GBK" w:hAnsi="方正仿宋_GBK" w:cs="方正仿宋_GBK" w:hint="eastAsia"/>
          <w:color w:val="000000"/>
          <w:sz w:val="24"/>
          <w:szCs w:val="24"/>
        </w:rPr>
        <w:t>乙方</w:t>
      </w:r>
      <w:r>
        <w:rPr>
          <w:rFonts w:ascii="方正仿宋_GBK" w:eastAsia="方正仿宋_GBK" w:hAnsi="方正仿宋_GBK" w:cs="方正仿宋_GBK" w:hint="eastAsia"/>
          <w:bCs/>
          <w:sz w:val="24"/>
          <w:szCs w:val="24"/>
        </w:rPr>
        <w:t>按规定为所属人员配备劳动保护用品、安全工器具，督促其正确佩戴和使用，确保施工人员的安全和健康。</w:t>
      </w:r>
    </w:p>
    <w:p w14:paraId="08B2DF86" w14:textId="77777777" w:rsidR="00387311" w:rsidRDefault="00000000">
      <w:pPr>
        <w:spacing w:line="560" w:lineRule="exact"/>
        <w:ind w:firstLineChars="200" w:firstLine="480"/>
        <w:rPr>
          <w:rFonts w:ascii="方正仿宋_GBK" w:eastAsia="方正仿宋_GBK" w:hAnsi="方正仿宋_GBK" w:cs="方正仿宋_GBK"/>
          <w:bCs/>
          <w:sz w:val="24"/>
          <w:szCs w:val="24"/>
        </w:rPr>
      </w:pPr>
      <w:r>
        <w:rPr>
          <w:rFonts w:ascii="方正仿宋_GBK" w:eastAsia="方正仿宋_GBK" w:hAnsi="方正仿宋_GBK" w:cs="方正仿宋_GBK" w:hint="eastAsia"/>
          <w:bCs/>
          <w:sz w:val="24"/>
          <w:szCs w:val="24"/>
        </w:rPr>
        <w:t>2.3.5</w:t>
      </w:r>
      <w:r>
        <w:rPr>
          <w:rFonts w:ascii="方正仿宋_GBK" w:eastAsia="方正仿宋_GBK" w:hAnsi="方正仿宋_GBK" w:cs="方正仿宋_GBK" w:hint="eastAsia"/>
          <w:color w:val="000000"/>
          <w:sz w:val="24"/>
          <w:szCs w:val="24"/>
        </w:rPr>
        <w:t>乙方</w:t>
      </w:r>
      <w:r>
        <w:rPr>
          <w:rFonts w:ascii="方正仿宋_GBK" w:eastAsia="方正仿宋_GBK" w:hAnsi="方正仿宋_GBK" w:cs="方正仿宋_GBK" w:hint="eastAsia"/>
          <w:bCs/>
          <w:sz w:val="24"/>
          <w:szCs w:val="24"/>
        </w:rPr>
        <w:t>不服从甲方管理或严重违章作业，野蛮施工、管理混乱、事故不断、发生人身伤亡事故或其他重大安全事故的，</w:t>
      </w:r>
      <w:r>
        <w:rPr>
          <w:rFonts w:ascii="方正仿宋_GBK" w:eastAsia="方正仿宋_GBK" w:hAnsi="方正仿宋_GBK" w:cs="方正仿宋_GBK" w:hint="eastAsia"/>
          <w:color w:val="000000"/>
          <w:sz w:val="24"/>
          <w:szCs w:val="24"/>
        </w:rPr>
        <w:t>甲方</w:t>
      </w:r>
      <w:r>
        <w:rPr>
          <w:rFonts w:ascii="方正仿宋_GBK" w:eastAsia="方正仿宋_GBK" w:hAnsi="方正仿宋_GBK" w:cs="方正仿宋_GBK" w:hint="eastAsia"/>
          <w:bCs/>
          <w:sz w:val="24"/>
          <w:szCs w:val="24"/>
        </w:rPr>
        <w:t>有权立即终止合同，并由</w:t>
      </w:r>
      <w:r>
        <w:rPr>
          <w:rFonts w:ascii="方正仿宋_GBK" w:eastAsia="方正仿宋_GBK" w:hAnsi="方正仿宋_GBK" w:cs="方正仿宋_GBK" w:hint="eastAsia"/>
          <w:color w:val="000000"/>
          <w:sz w:val="24"/>
          <w:szCs w:val="24"/>
        </w:rPr>
        <w:t>乙方</w:t>
      </w:r>
      <w:r>
        <w:rPr>
          <w:rFonts w:ascii="方正仿宋_GBK" w:eastAsia="方正仿宋_GBK" w:hAnsi="方正仿宋_GBK" w:cs="方正仿宋_GBK" w:hint="eastAsia"/>
          <w:bCs/>
          <w:sz w:val="24"/>
          <w:szCs w:val="24"/>
        </w:rPr>
        <w:t>承担由此造成的一切损失。</w:t>
      </w:r>
    </w:p>
    <w:p w14:paraId="5135DE1D" w14:textId="77777777" w:rsidR="00387311" w:rsidRDefault="00000000">
      <w:pPr>
        <w:spacing w:line="560" w:lineRule="exact"/>
        <w:ind w:firstLineChars="200" w:firstLine="480"/>
        <w:rPr>
          <w:rFonts w:ascii="方正仿宋_GBK" w:eastAsia="方正仿宋_GBK" w:hAnsi="方正仿宋_GBK" w:cs="方正仿宋_GBK"/>
          <w:bCs/>
          <w:sz w:val="24"/>
          <w:szCs w:val="24"/>
        </w:rPr>
      </w:pPr>
      <w:r>
        <w:rPr>
          <w:rFonts w:ascii="方正仿宋_GBK" w:eastAsia="方正仿宋_GBK" w:hAnsi="方正仿宋_GBK" w:cs="方正仿宋_GBK" w:hint="eastAsia"/>
          <w:bCs/>
          <w:sz w:val="24"/>
          <w:szCs w:val="24"/>
        </w:rPr>
        <w:t>2.3.6乙方在履行采购合同期间，给任一方造成的财产安全事故、人身安全事故等责任或事故，均由乙方自行承担及赔偿，与甲方无关。</w:t>
      </w:r>
    </w:p>
    <w:p w14:paraId="1A96CE7C" w14:textId="77777777" w:rsidR="00387311" w:rsidRDefault="00000000">
      <w:pPr>
        <w:spacing w:line="560" w:lineRule="exact"/>
        <w:ind w:firstLineChars="200" w:firstLine="480"/>
        <w:rPr>
          <w:rFonts w:ascii="方正仿宋_GBK" w:eastAsia="方正仿宋_GBK" w:hAnsi="方正仿宋_GBK" w:cs="方正仿宋_GBK"/>
          <w:bCs/>
          <w:sz w:val="24"/>
          <w:szCs w:val="24"/>
        </w:rPr>
      </w:pPr>
      <w:r>
        <w:rPr>
          <w:rFonts w:ascii="方正仿宋_GBK" w:eastAsia="方正仿宋_GBK" w:hAnsi="方正仿宋_GBK" w:cs="方正仿宋_GBK" w:hint="eastAsia"/>
          <w:bCs/>
          <w:sz w:val="24"/>
          <w:szCs w:val="24"/>
        </w:rPr>
        <w:t>3其它</w:t>
      </w:r>
    </w:p>
    <w:p w14:paraId="267C3D9F" w14:textId="77777777" w:rsidR="00387311" w:rsidRDefault="00000000">
      <w:pPr>
        <w:spacing w:line="560" w:lineRule="exact"/>
        <w:ind w:firstLineChars="200" w:firstLine="480"/>
        <w:rPr>
          <w:rFonts w:ascii="方正仿宋_GBK" w:eastAsia="方正仿宋_GBK" w:hAnsi="方正仿宋_GBK" w:cs="方正仿宋_GBK"/>
          <w:bCs/>
          <w:sz w:val="24"/>
          <w:szCs w:val="24"/>
        </w:rPr>
      </w:pPr>
      <w:r>
        <w:rPr>
          <w:rFonts w:ascii="方正仿宋_GBK" w:eastAsia="方正仿宋_GBK" w:hAnsi="方正仿宋_GBK" w:cs="方正仿宋_GBK" w:hint="eastAsia"/>
          <w:bCs/>
          <w:sz w:val="24"/>
          <w:szCs w:val="24"/>
        </w:rPr>
        <w:t>3.1本协议条款中未尽事宜，要按照国家、电力行业有关法规、标准、规定的规定，双方协商解决。</w:t>
      </w:r>
    </w:p>
    <w:p w14:paraId="0754B6AF" w14:textId="77777777" w:rsidR="00387311" w:rsidRDefault="00000000">
      <w:pPr>
        <w:spacing w:line="560" w:lineRule="exact"/>
        <w:ind w:firstLineChars="200" w:firstLine="480"/>
        <w:rPr>
          <w:rFonts w:ascii="方正仿宋_GBK" w:eastAsia="方正仿宋_GBK" w:hAnsi="方正仿宋_GBK" w:cs="方正仿宋_GBK"/>
          <w:bCs/>
          <w:sz w:val="24"/>
          <w:szCs w:val="24"/>
        </w:rPr>
      </w:pPr>
      <w:r>
        <w:rPr>
          <w:rFonts w:ascii="方正仿宋_GBK" w:eastAsia="方正仿宋_GBK" w:hAnsi="方正仿宋_GBK" w:cs="方正仿宋_GBK" w:hint="eastAsia"/>
          <w:bCs/>
          <w:sz w:val="24"/>
          <w:szCs w:val="24"/>
        </w:rPr>
        <w:t>3.2本协议为工程施工合同的组成部分，与合同有同等效力。本协议自</w:t>
      </w:r>
      <w:r>
        <w:rPr>
          <w:rFonts w:ascii="方正仿宋_GBK" w:eastAsia="方正仿宋_GBK" w:hAnsi="方正仿宋_GBK" w:cs="方正仿宋_GBK" w:hint="eastAsia"/>
          <w:color w:val="000000"/>
          <w:sz w:val="24"/>
          <w:szCs w:val="24"/>
        </w:rPr>
        <w:t>甲、乙</w:t>
      </w:r>
      <w:r>
        <w:rPr>
          <w:rFonts w:ascii="方正仿宋_GBK" w:eastAsia="方正仿宋_GBK" w:hAnsi="方正仿宋_GBK" w:cs="方正仿宋_GBK" w:hint="eastAsia"/>
          <w:bCs/>
          <w:sz w:val="24"/>
          <w:szCs w:val="24"/>
        </w:rPr>
        <w:t>双方签字盖章后生效，工程竣工结算后失效。</w:t>
      </w:r>
    </w:p>
    <w:p w14:paraId="57F11AB5" w14:textId="77777777" w:rsidR="00387311" w:rsidRDefault="00000000">
      <w:pPr>
        <w:spacing w:line="560" w:lineRule="exact"/>
        <w:ind w:firstLineChars="200" w:firstLine="480"/>
        <w:rPr>
          <w:rFonts w:ascii="方正仿宋_GBK" w:eastAsia="方正仿宋_GBK" w:hAnsi="方正仿宋_GBK" w:cs="方正仿宋_GBK"/>
          <w:bCs/>
          <w:sz w:val="24"/>
          <w:szCs w:val="24"/>
        </w:rPr>
      </w:pPr>
      <w:r>
        <w:rPr>
          <w:rFonts w:ascii="方正仿宋_GBK" w:eastAsia="方正仿宋_GBK" w:hAnsi="方正仿宋_GBK" w:cs="方正仿宋_GBK" w:hint="eastAsia"/>
          <w:bCs/>
          <w:sz w:val="24"/>
          <w:szCs w:val="24"/>
        </w:rPr>
        <w:t>3.3本协议正本两份，</w:t>
      </w:r>
      <w:r>
        <w:rPr>
          <w:rFonts w:ascii="方正仿宋_GBK" w:eastAsia="方正仿宋_GBK" w:hAnsi="方正仿宋_GBK" w:cs="方正仿宋_GBK" w:hint="eastAsia"/>
          <w:color w:val="000000"/>
          <w:sz w:val="24"/>
          <w:szCs w:val="24"/>
        </w:rPr>
        <w:t>甲方</w:t>
      </w:r>
      <w:r>
        <w:rPr>
          <w:rFonts w:ascii="方正仿宋_GBK" w:eastAsia="方正仿宋_GBK" w:hAnsi="方正仿宋_GBK" w:cs="方正仿宋_GBK" w:hint="eastAsia"/>
          <w:bCs/>
          <w:sz w:val="24"/>
          <w:szCs w:val="24"/>
        </w:rPr>
        <w:t>和</w:t>
      </w:r>
      <w:r>
        <w:rPr>
          <w:rFonts w:ascii="方正仿宋_GBK" w:eastAsia="方正仿宋_GBK" w:hAnsi="方正仿宋_GBK" w:cs="方正仿宋_GBK" w:hint="eastAsia"/>
          <w:color w:val="000000"/>
          <w:sz w:val="24"/>
          <w:szCs w:val="24"/>
        </w:rPr>
        <w:t>乙方</w:t>
      </w:r>
      <w:r>
        <w:rPr>
          <w:rFonts w:ascii="方正仿宋_GBK" w:eastAsia="方正仿宋_GBK" w:hAnsi="方正仿宋_GBK" w:cs="方正仿宋_GBK" w:hint="eastAsia"/>
          <w:bCs/>
          <w:sz w:val="24"/>
          <w:szCs w:val="24"/>
        </w:rPr>
        <w:t>各执一份。</w:t>
      </w:r>
    </w:p>
    <w:p w14:paraId="579A885D" w14:textId="77777777" w:rsidR="00387311" w:rsidRDefault="00387311">
      <w:pPr>
        <w:adjustRightInd w:val="0"/>
        <w:snapToGrid w:val="0"/>
        <w:spacing w:line="560" w:lineRule="exact"/>
        <w:ind w:firstLineChars="200" w:firstLine="480"/>
        <w:jc w:val="left"/>
        <w:rPr>
          <w:rFonts w:ascii="方正仿宋_GBK" w:eastAsia="方正仿宋_GBK" w:hAnsi="方正仿宋_GBK" w:cs="方正仿宋_GBK"/>
          <w:sz w:val="24"/>
          <w:szCs w:val="24"/>
        </w:rPr>
      </w:pPr>
    </w:p>
    <w:p w14:paraId="5E6E463A" w14:textId="77777777" w:rsidR="00387311" w:rsidRDefault="00000000">
      <w:pPr>
        <w:pStyle w:val="22"/>
        <w:spacing w:line="560" w:lineRule="exact"/>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 xml:space="preserve">甲方（盖章）：                       </w:t>
      </w:r>
      <w:r>
        <w:rPr>
          <w:rFonts w:ascii="方正仿宋_GBK" w:eastAsia="方正仿宋_GBK" w:hAnsi="方正仿宋_GBK" w:cs="方正仿宋_GBK" w:hint="eastAsia"/>
          <w:color w:val="000000"/>
          <w:sz w:val="24"/>
          <w:szCs w:val="24"/>
        </w:rPr>
        <w:tab/>
        <w:t>乙方（盖章）：</w:t>
      </w:r>
    </w:p>
    <w:p w14:paraId="4789153B" w14:textId="77777777" w:rsidR="00387311" w:rsidRDefault="00387311">
      <w:pPr>
        <w:pStyle w:val="22"/>
        <w:rPr>
          <w:rFonts w:ascii="仿宋_GB2312" w:eastAsia="仿宋_GB2312"/>
          <w:color w:val="000000"/>
          <w:sz w:val="24"/>
          <w:szCs w:val="24"/>
        </w:rPr>
      </w:pPr>
    </w:p>
    <w:p w14:paraId="7100636E" w14:textId="77777777" w:rsidR="00387311" w:rsidRDefault="00387311">
      <w:pPr>
        <w:pStyle w:val="22"/>
        <w:rPr>
          <w:rFonts w:ascii="仿宋_GB2312" w:eastAsia="仿宋_GB2312"/>
          <w:color w:val="000000"/>
          <w:sz w:val="24"/>
          <w:szCs w:val="24"/>
        </w:rPr>
      </w:pPr>
    </w:p>
    <w:p w14:paraId="36F35B7D" w14:textId="77777777" w:rsidR="00387311" w:rsidRDefault="00000000">
      <w:pPr>
        <w:pStyle w:val="22"/>
        <w:ind w:leftChars="0" w:left="0" w:firstLine="0"/>
        <w:rPr>
          <w:rFonts w:ascii="方正黑体_GBK" w:eastAsia="方正黑体_GBK" w:hAnsi="方正黑体_GBK" w:cs="方正黑体_GBK"/>
          <w:color w:val="000000"/>
          <w:sz w:val="32"/>
          <w:szCs w:val="32"/>
        </w:rPr>
      </w:pPr>
      <w:r>
        <w:rPr>
          <w:rFonts w:ascii="方正黑体_GBK" w:eastAsia="方正黑体_GBK" w:hAnsi="方正黑体_GBK" w:cs="方正黑体_GBK" w:hint="eastAsia"/>
          <w:color w:val="000000"/>
          <w:sz w:val="32"/>
          <w:szCs w:val="32"/>
        </w:rPr>
        <w:lastRenderedPageBreak/>
        <w:t>附件：</w:t>
      </w:r>
    </w:p>
    <w:p w14:paraId="31098CDF" w14:textId="77777777" w:rsidR="00387311" w:rsidRDefault="00000000">
      <w:pPr>
        <w:spacing w:line="360" w:lineRule="auto"/>
        <w:ind w:firstLineChars="200" w:firstLine="643"/>
        <w:jc w:val="center"/>
        <w:rPr>
          <w:rFonts w:ascii="方正黑体_GBK" w:eastAsia="方正黑体_GBK" w:hAnsi="方正黑体_GBK" w:cs="方正黑体_GBK"/>
          <w:b/>
          <w:bCs/>
          <w:sz w:val="32"/>
          <w:szCs w:val="32"/>
        </w:rPr>
      </w:pPr>
      <w:r>
        <w:rPr>
          <w:rFonts w:ascii="方正黑体_GBK" w:eastAsia="方正黑体_GBK" w:hAnsi="方正黑体_GBK" w:cs="方正黑体_GBK" w:hint="eastAsia"/>
          <w:b/>
          <w:bCs/>
          <w:sz w:val="32"/>
          <w:szCs w:val="32"/>
        </w:rPr>
        <w:t>《自立式钢烟囱技术规范书》</w:t>
      </w:r>
    </w:p>
    <w:p w14:paraId="566E2545" w14:textId="77777777" w:rsidR="00387311" w:rsidRDefault="00000000">
      <w:pPr>
        <w:spacing w:line="560" w:lineRule="exact"/>
        <w:ind w:leftChars="-85" w:left="-178" w:firstLineChars="249" w:firstLine="600"/>
        <w:rPr>
          <w:rFonts w:ascii="方正仿宋_GBK" w:eastAsia="方正仿宋_GBK" w:hAnsi="方正仿宋_GBK" w:cs="方正仿宋_GBK"/>
          <w:b/>
          <w:sz w:val="24"/>
        </w:rPr>
      </w:pPr>
      <w:r>
        <w:rPr>
          <w:rFonts w:ascii="方正仿宋_GBK" w:eastAsia="方正仿宋_GBK" w:hAnsi="方正仿宋_GBK" w:cs="方正仿宋_GBK" w:hint="eastAsia"/>
          <w:b/>
          <w:sz w:val="24"/>
        </w:rPr>
        <w:t>1.总则</w:t>
      </w:r>
    </w:p>
    <w:p w14:paraId="5A98B53C"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本次招标采购32m自立式钢烟囱，本规格书提出了32m自立式钢烟囱的功能设计、结构、供货范围、现场技术服务等方面的技术要求。乙方应根据招标文件所提出的设备技术规格和服务要求，综合考虑设备的适应性，提供保证系统安全、稳定、可靠运行的全套设备、辅助及安装附件。希望乙方以质量、服务、价格及完善的售后服务积极参与，充分显示你们的竞争实力。</w:t>
      </w:r>
    </w:p>
    <w:p w14:paraId="2F6DB197" w14:textId="77777777" w:rsidR="00387311" w:rsidRDefault="00000000">
      <w:pPr>
        <w:pStyle w:val="a8"/>
        <w:snapToGrid w:val="0"/>
        <w:spacing w:line="560" w:lineRule="exact"/>
        <w:ind w:leftChars="214" w:left="449" w:firstLineChars="37" w:firstLine="89"/>
        <w:rPr>
          <w:rFonts w:ascii="方正仿宋_GBK" w:eastAsia="方正仿宋_GBK" w:hAnsi="方正仿宋_GBK" w:cs="方正仿宋_GBK"/>
          <w:b/>
          <w:sz w:val="24"/>
        </w:rPr>
      </w:pPr>
      <w:r>
        <w:rPr>
          <w:rFonts w:ascii="方正仿宋_GBK" w:eastAsia="方正仿宋_GBK" w:hAnsi="方正仿宋_GBK" w:cs="方正仿宋_GBK" w:hint="eastAsia"/>
          <w:b/>
          <w:sz w:val="24"/>
        </w:rPr>
        <w:t>2. 项目概况</w:t>
      </w:r>
    </w:p>
    <w:p w14:paraId="1E42ABD3"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本项目烟囱包含一根自立式钢烟囱，高度32米，出口内径1.7米。烟囱主要由预埋件、基础法兰、排水口、人孔门、螺旋爬梯、清灰门、烟气进口、外筒法兰、内筒法兰、检测平台、直爬梯、检测口、检修平台、航空障碍灯、在线位移监测系统等配件组成。</w:t>
      </w:r>
    </w:p>
    <w:p w14:paraId="7EC67971" w14:textId="77777777" w:rsidR="00387311" w:rsidRDefault="00000000">
      <w:pPr>
        <w:spacing w:line="560" w:lineRule="exact"/>
        <w:ind w:firstLineChars="200" w:firstLine="562"/>
        <w:rPr>
          <w:rFonts w:ascii="方正仿宋_GBK" w:eastAsia="方正仿宋_GBK" w:hAnsi="方正仿宋_GBK" w:cs="方正仿宋_GBK"/>
          <w:b/>
          <w:spacing w:val="20"/>
          <w:sz w:val="24"/>
        </w:rPr>
      </w:pPr>
      <w:r>
        <w:rPr>
          <w:rFonts w:ascii="方正仿宋_GBK" w:eastAsia="方正仿宋_GBK" w:hAnsi="方正仿宋_GBK" w:cs="方正仿宋_GBK" w:hint="eastAsia"/>
          <w:b/>
          <w:spacing w:val="20"/>
          <w:sz w:val="24"/>
        </w:rPr>
        <w:t>3.</w:t>
      </w:r>
      <w:r>
        <w:rPr>
          <w:rFonts w:ascii="方正仿宋_GBK" w:eastAsia="方正仿宋_GBK" w:hAnsi="方正仿宋_GBK" w:cs="方正仿宋_GBK" w:hint="eastAsia"/>
          <w:b/>
          <w:sz w:val="24"/>
        </w:rPr>
        <w:t>烟囱</w:t>
      </w:r>
      <w:r>
        <w:rPr>
          <w:rFonts w:ascii="方正仿宋_GBK" w:eastAsia="方正仿宋_GBK" w:hAnsi="方正仿宋_GBK" w:cs="方正仿宋_GBK" w:hint="eastAsia"/>
          <w:b/>
          <w:spacing w:val="20"/>
          <w:sz w:val="24"/>
        </w:rPr>
        <w:t>设计参数</w:t>
      </w:r>
    </w:p>
    <w:tbl>
      <w:tblPr>
        <w:tblW w:w="0" w:type="auto"/>
        <w:tblInd w:w="98" w:type="dxa"/>
        <w:tblLook w:val="04A0" w:firstRow="1" w:lastRow="0" w:firstColumn="1" w:lastColumn="0" w:noHBand="0" w:noVBand="1"/>
      </w:tblPr>
      <w:tblGrid>
        <w:gridCol w:w="701"/>
        <w:gridCol w:w="584"/>
        <w:gridCol w:w="2174"/>
        <w:gridCol w:w="2699"/>
        <w:gridCol w:w="2760"/>
      </w:tblGrid>
      <w:tr w:rsidR="00387311" w14:paraId="3E4FA6B9" w14:textId="77777777">
        <w:trPr>
          <w:trHeight w:val="750"/>
        </w:trPr>
        <w:tc>
          <w:tcPr>
            <w:tcW w:w="0" w:type="auto"/>
            <w:gridSpan w:val="5"/>
            <w:tcBorders>
              <w:top w:val="single" w:sz="4" w:space="0" w:color="000000"/>
              <w:left w:val="single" w:sz="4" w:space="0" w:color="000000"/>
              <w:bottom w:val="single" w:sz="4" w:space="0" w:color="000000"/>
              <w:right w:val="single" w:sz="4" w:space="0" w:color="000000"/>
            </w:tcBorders>
            <w:noWrap/>
            <w:vAlign w:val="center"/>
          </w:tcPr>
          <w:p w14:paraId="1F2DE24F" w14:textId="77777777" w:rsidR="00387311" w:rsidRDefault="00000000">
            <w:pPr>
              <w:widowControl/>
              <w:spacing w:line="320" w:lineRule="exact"/>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烟囱厂家：</w:t>
            </w:r>
          </w:p>
        </w:tc>
      </w:tr>
      <w:tr w:rsidR="00387311" w14:paraId="127EBD7E" w14:textId="77777777">
        <w:trPr>
          <w:trHeight w:val="495"/>
        </w:trPr>
        <w:tc>
          <w:tcPr>
            <w:tcW w:w="0" w:type="auto"/>
            <w:gridSpan w:val="5"/>
            <w:tcBorders>
              <w:top w:val="single" w:sz="4" w:space="0" w:color="000000"/>
              <w:left w:val="single" w:sz="4" w:space="0" w:color="000000"/>
              <w:bottom w:val="single" w:sz="4" w:space="0" w:color="000000"/>
              <w:right w:val="single" w:sz="4" w:space="0" w:color="000000"/>
            </w:tcBorders>
            <w:noWrap/>
            <w:vAlign w:val="center"/>
          </w:tcPr>
          <w:p w14:paraId="10BBDFA0"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钢烟囱设计条件表</w:t>
            </w:r>
          </w:p>
        </w:tc>
      </w:tr>
      <w:tr w:rsidR="00387311" w14:paraId="3FE40CFB" w14:textId="77777777">
        <w:trPr>
          <w:trHeight w:val="420"/>
        </w:trPr>
        <w:tc>
          <w:tcPr>
            <w:tcW w:w="0" w:type="auto"/>
            <w:gridSpan w:val="5"/>
            <w:tcBorders>
              <w:top w:val="single" w:sz="4" w:space="0" w:color="000000"/>
              <w:left w:val="single" w:sz="4" w:space="0" w:color="000000"/>
              <w:bottom w:val="single" w:sz="4" w:space="0" w:color="000000"/>
              <w:right w:val="single" w:sz="4" w:space="0" w:color="000000"/>
            </w:tcBorders>
            <w:vAlign w:val="center"/>
          </w:tcPr>
          <w:p w14:paraId="23383F60"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设计标准:相关国标</w:t>
            </w:r>
          </w:p>
        </w:tc>
      </w:tr>
      <w:tr w:rsidR="00387311" w14:paraId="3B3AFE49" w14:textId="77777777">
        <w:trPr>
          <w:trHeight w:val="420"/>
        </w:trPr>
        <w:tc>
          <w:tcPr>
            <w:tcW w:w="0" w:type="auto"/>
            <w:tcBorders>
              <w:top w:val="single" w:sz="4" w:space="0" w:color="000000"/>
              <w:left w:val="single" w:sz="4" w:space="0" w:color="000000"/>
              <w:bottom w:val="single" w:sz="4" w:space="0" w:color="000000"/>
              <w:right w:val="single" w:sz="4" w:space="0" w:color="000000"/>
            </w:tcBorders>
            <w:vAlign w:val="center"/>
          </w:tcPr>
          <w:p w14:paraId="2AD2E17C"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分类</w:t>
            </w:r>
          </w:p>
        </w:tc>
        <w:tc>
          <w:tcPr>
            <w:tcW w:w="0" w:type="auto"/>
            <w:tcBorders>
              <w:top w:val="single" w:sz="4" w:space="0" w:color="000000"/>
              <w:left w:val="single" w:sz="4" w:space="0" w:color="000000"/>
              <w:bottom w:val="single" w:sz="4" w:space="0" w:color="000000"/>
              <w:right w:val="single" w:sz="4" w:space="0" w:color="000000"/>
            </w:tcBorders>
            <w:vAlign w:val="center"/>
          </w:tcPr>
          <w:p w14:paraId="772125E3" w14:textId="77777777" w:rsidR="00387311" w:rsidRDefault="00000000">
            <w:pPr>
              <w:widowControl/>
              <w:spacing w:line="320" w:lineRule="exact"/>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序号</w:t>
            </w:r>
          </w:p>
        </w:tc>
        <w:tc>
          <w:tcPr>
            <w:tcW w:w="0" w:type="auto"/>
            <w:tcBorders>
              <w:top w:val="single" w:sz="4" w:space="0" w:color="000000"/>
              <w:left w:val="single" w:sz="4" w:space="0" w:color="000000"/>
              <w:bottom w:val="single" w:sz="4" w:space="0" w:color="000000"/>
              <w:right w:val="single" w:sz="4" w:space="0" w:color="000000"/>
            </w:tcBorders>
            <w:vAlign w:val="center"/>
          </w:tcPr>
          <w:p w14:paraId="4DB77F7B"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项目</w:t>
            </w:r>
          </w:p>
        </w:tc>
        <w:tc>
          <w:tcPr>
            <w:tcW w:w="0" w:type="auto"/>
            <w:tcBorders>
              <w:top w:val="single" w:sz="4" w:space="0" w:color="000000"/>
              <w:left w:val="single" w:sz="4" w:space="0" w:color="000000"/>
              <w:bottom w:val="single" w:sz="4" w:space="0" w:color="000000"/>
              <w:right w:val="single" w:sz="4" w:space="0" w:color="000000"/>
            </w:tcBorders>
            <w:vAlign w:val="center"/>
          </w:tcPr>
          <w:p w14:paraId="13A28201"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内容</w:t>
            </w:r>
          </w:p>
        </w:tc>
        <w:tc>
          <w:tcPr>
            <w:tcW w:w="0" w:type="auto"/>
            <w:tcBorders>
              <w:top w:val="single" w:sz="4" w:space="0" w:color="000000"/>
              <w:left w:val="single" w:sz="4" w:space="0" w:color="000000"/>
              <w:bottom w:val="single" w:sz="4" w:space="0" w:color="000000"/>
              <w:right w:val="single" w:sz="4" w:space="0" w:color="000000"/>
            </w:tcBorders>
            <w:vAlign w:val="center"/>
          </w:tcPr>
          <w:p w14:paraId="5C621E8D"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备注</w:t>
            </w:r>
          </w:p>
        </w:tc>
      </w:tr>
      <w:tr w:rsidR="00387311" w14:paraId="7A5CBF0B" w14:textId="77777777">
        <w:trPr>
          <w:trHeight w:val="510"/>
        </w:trPr>
        <w:tc>
          <w:tcPr>
            <w:tcW w:w="0" w:type="auto"/>
            <w:vMerge w:val="restart"/>
            <w:tcBorders>
              <w:top w:val="single" w:sz="4" w:space="0" w:color="000000"/>
              <w:left w:val="single" w:sz="4" w:space="0" w:color="000000"/>
              <w:bottom w:val="single" w:sz="4" w:space="0" w:color="000000"/>
              <w:right w:val="single" w:sz="4" w:space="0" w:color="000000"/>
            </w:tcBorders>
            <w:vAlign w:val="center"/>
          </w:tcPr>
          <w:p w14:paraId="613A020C"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自然条件</w:t>
            </w:r>
          </w:p>
        </w:tc>
        <w:tc>
          <w:tcPr>
            <w:tcW w:w="0" w:type="auto"/>
            <w:tcBorders>
              <w:top w:val="single" w:sz="4" w:space="0" w:color="000000"/>
              <w:left w:val="single" w:sz="4" w:space="0" w:color="000000"/>
              <w:bottom w:val="single" w:sz="4" w:space="0" w:color="000000"/>
              <w:right w:val="single" w:sz="4" w:space="0" w:color="000000"/>
            </w:tcBorders>
            <w:vAlign w:val="center"/>
          </w:tcPr>
          <w:p w14:paraId="096D63CC"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1</w:t>
            </w:r>
          </w:p>
        </w:tc>
        <w:tc>
          <w:tcPr>
            <w:tcW w:w="0" w:type="auto"/>
            <w:tcBorders>
              <w:top w:val="single" w:sz="4" w:space="0" w:color="000000"/>
              <w:left w:val="single" w:sz="4" w:space="0" w:color="000000"/>
              <w:bottom w:val="single" w:sz="4" w:space="0" w:color="000000"/>
              <w:right w:val="single" w:sz="4" w:space="0" w:color="000000"/>
            </w:tcBorders>
            <w:vAlign w:val="center"/>
          </w:tcPr>
          <w:p w14:paraId="449A4FFE"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设备安装地点</w:t>
            </w:r>
          </w:p>
        </w:tc>
        <w:tc>
          <w:tcPr>
            <w:tcW w:w="0" w:type="auto"/>
            <w:tcBorders>
              <w:top w:val="single" w:sz="4" w:space="0" w:color="000000"/>
              <w:left w:val="single" w:sz="4" w:space="0" w:color="000000"/>
              <w:bottom w:val="single" w:sz="4" w:space="0" w:color="000000"/>
              <w:right w:val="single" w:sz="4" w:space="0" w:color="000000"/>
            </w:tcBorders>
            <w:vAlign w:val="center"/>
          </w:tcPr>
          <w:p w14:paraId="6EFB96AB"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泸州市泸县</w:t>
            </w:r>
          </w:p>
        </w:tc>
        <w:tc>
          <w:tcPr>
            <w:tcW w:w="0" w:type="auto"/>
            <w:tcBorders>
              <w:top w:val="single" w:sz="4" w:space="0" w:color="000000"/>
              <w:left w:val="single" w:sz="4" w:space="0" w:color="000000"/>
              <w:bottom w:val="single" w:sz="4" w:space="0" w:color="000000"/>
              <w:right w:val="single" w:sz="4" w:space="0" w:color="000000"/>
            </w:tcBorders>
            <w:vAlign w:val="center"/>
          </w:tcPr>
          <w:p w14:paraId="44CFFE54"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必填(具体到城镇)</w:t>
            </w:r>
          </w:p>
        </w:tc>
      </w:tr>
      <w:tr w:rsidR="00387311" w14:paraId="06FA87CB" w14:textId="77777777">
        <w:trPr>
          <w:trHeight w:val="439"/>
        </w:trPr>
        <w:tc>
          <w:tcPr>
            <w:tcW w:w="0" w:type="auto"/>
            <w:vMerge/>
            <w:tcBorders>
              <w:top w:val="single" w:sz="4" w:space="0" w:color="000000"/>
              <w:left w:val="single" w:sz="4" w:space="0" w:color="000000"/>
              <w:bottom w:val="single" w:sz="4" w:space="0" w:color="000000"/>
              <w:right w:val="single" w:sz="4" w:space="0" w:color="000000"/>
            </w:tcBorders>
            <w:vAlign w:val="center"/>
          </w:tcPr>
          <w:p w14:paraId="531A03BA"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280DE4CB"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2</w:t>
            </w:r>
          </w:p>
        </w:tc>
        <w:tc>
          <w:tcPr>
            <w:tcW w:w="0" w:type="auto"/>
            <w:tcBorders>
              <w:top w:val="single" w:sz="4" w:space="0" w:color="000000"/>
              <w:left w:val="single" w:sz="4" w:space="0" w:color="000000"/>
              <w:bottom w:val="single" w:sz="4" w:space="0" w:color="000000"/>
              <w:right w:val="single" w:sz="4" w:space="0" w:color="000000"/>
            </w:tcBorders>
            <w:vAlign w:val="center"/>
          </w:tcPr>
          <w:p w14:paraId="380EFAA4"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基本风压(KN/m2)</w:t>
            </w:r>
          </w:p>
        </w:tc>
        <w:tc>
          <w:tcPr>
            <w:tcW w:w="0" w:type="auto"/>
            <w:tcBorders>
              <w:top w:val="single" w:sz="4" w:space="0" w:color="000000"/>
              <w:left w:val="single" w:sz="4" w:space="0" w:color="000000"/>
              <w:bottom w:val="single" w:sz="4" w:space="0" w:color="000000"/>
              <w:right w:val="single" w:sz="4" w:space="0" w:color="000000"/>
            </w:tcBorders>
            <w:vAlign w:val="center"/>
          </w:tcPr>
          <w:p w14:paraId="31B23694"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0.3</w:t>
            </w:r>
          </w:p>
        </w:tc>
        <w:tc>
          <w:tcPr>
            <w:tcW w:w="0" w:type="auto"/>
            <w:tcBorders>
              <w:top w:val="single" w:sz="4" w:space="0" w:color="000000"/>
              <w:left w:val="single" w:sz="4" w:space="0" w:color="000000"/>
              <w:bottom w:val="single" w:sz="4" w:space="0" w:color="000000"/>
              <w:right w:val="single" w:sz="4" w:space="0" w:color="000000"/>
            </w:tcBorders>
            <w:vAlign w:val="center"/>
          </w:tcPr>
          <w:p w14:paraId="1CE48CCE"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必填</w:t>
            </w:r>
          </w:p>
        </w:tc>
      </w:tr>
      <w:tr w:rsidR="00387311" w14:paraId="5B080292" w14:textId="77777777">
        <w:trPr>
          <w:trHeight w:val="623"/>
        </w:trPr>
        <w:tc>
          <w:tcPr>
            <w:tcW w:w="0" w:type="auto"/>
            <w:vMerge/>
            <w:tcBorders>
              <w:top w:val="single" w:sz="4" w:space="0" w:color="000000"/>
              <w:left w:val="single" w:sz="4" w:space="0" w:color="000000"/>
              <w:bottom w:val="single" w:sz="4" w:space="0" w:color="000000"/>
              <w:right w:val="single" w:sz="4" w:space="0" w:color="000000"/>
            </w:tcBorders>
            <w:vAlign w:val="center"/>
          </w:tcPr>
          <w:p w14:paraId="543818C3"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071ADC84"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3</w:t>
            </w:r>
          </w:p>
        </w:tc>
        <w:tc>
          <w:tcPr>
            <w:tcW w:w="0" w:type="auto"/>
            <w:tcBorders>
              <w:top w:val="single" w:sz="4" w:space="0" w:color="000000"/>
              <w:left w:val="single" w:sz="4" w:space="0" w:color="000000"/>
              <w:bottom w:val="single" w:sz="4" w:space="0" w:color="000000"/>
              <w:right w:val="single" w:sz="4" w:space="0" w:color="000000"/>
            </w:tcBorders>
            <w:vAlign w:val="center"/>
          </w:tcPr>
          <w:p w14:paraId="2C8A681B"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距地面10m高处10分钟平均风速(m/s)</w:t>
            </w:r>
          </w:p>
        </w:tc>
        <w:tc>
          <w:tcPr>
            <w:tcW w:w="0" w:type="auto"/>
            <w:tcBorders>
              <w:top w:val="single" w:sz="4" w:space="0" w:color="000000"/>
              <w:left w:val="single" w:sz="4" w:space="0" w:color="000000"/>
              <w:bottom w:val="single" w:sz="4" w:space="0" w:color="000000"/>
              <w:right w:val="single" w:sz="4" w:space="0" w:color="000000"/>
            </w:tcBorders>
            <w:vAlign w:val="center"/>
          </w:tcPr>
          <w:p w14:paraId="54C89778"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2E67B142"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必填(如是其它风速，应注明情况)</w:t>
            </w:r>
          </w:p>
        </w:tc>
      </w:tr>
      <w:tr w:rsidR="00387311" w14:paraId="601055AA" w14:textId="77777777">
        <w:trPr>
          <w:trHeight w:val="570"/>
        </w:trPr>
        <w:tc>
          <w:tcPr>
            <w:tcW w:w="0" w:type="auto"/>
            <w:vMerge/>
            <w:tcBorders>
              <w:top w:val="single" w:sz="4" w:space="0" w:color="000000"/>
              <w:left w:val="single" w:sz="4" w:space="0" w:color="000000"/>
              <w:bottom w:val="single" w:sz="4" w:space="0" w:color="000000"/>
              <w:right w:val="single" w:sz="4" w:space="0" w:color="000000"/>
            </w:tcBorders>
            <w:vAlign w:val="center"/>
          </w:tcPr>
          <w:p w14:paraId="5D5793D2"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03CED801"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4</w:t>
            </w:r>
          </w:p>
        </w:tc>
        <w:tc>
          <w:tcPr>
            <w:tcW w:w="0" w:type="auto"/>
            <w:tcBorders>
              <w:top w:val="single" w:sz="4" w:space="0" w:color="000000"/>
              <w:left w:val="single" w:sz="4" w:space="0" w:color="000000"/>
              <w:bottom w:val="single" w:sz="4" w:space="0" w:color="000000"/>
              <w:right w:val="single" w:sz="4" w:space="0" w:color="000000"/>
            </w:tcBorders>
            <w:vAlign w:val="center"/>
          </w:tcPr>
          <w:p w14:paraId="31414361"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地面粗糙度</w:t>
            </w:r>
          </w:p>
        </w:tc>
        <w:tc>
          <w:tcPr>
            <w:tcW w:w="0" w:type="auto"/>
            <w:tcBorders>
              <w:top w:val="single" w:sz="4" w:space="0" w:color="000000"/>
              <w:left w:val="single" w:sz="4" w:space="0" w:color="000000"/>
              <w:bottom w:val="single" w:sz="4" w:space="0" w:color="000000"/>
              <w:right w:val="single" w:sz="4" w:space="0" w:color="000000"/>
            </w:tcBorders>
            <w:vAlign w:val="center"/>
          </w:tcPr>
          <w:p w14:paraId="2FC2AFBD"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B</w:t>
            </w:r>
          </w:p>
        </w:tc>
        <w:tc>
          <w:tcPr>
            <w:tcW w:w="0" w:type="auto"/>
            <w:tcBorders>
              <w:top w:val="single" w:sz="4" w:space="0" w:color="000000"/>
              <w:left w:val="single" w:sz="4" w:space="0" w:color="000000"/>
              <w:bottom w:val="single" w:sz="4" w:space="0" w:color="000000"/>
              <w:right w:val="single" w:sz="4" w:space="0" w:color="000000"/>
            </w:tcBorders>
            <w:vAlign w:val="center"/>
          </w:tcPr>
          <w:p w14:paraId="5ADCB4C8"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必选</w:t>
            </w:r>
          </w:p>
        </w:tc>
      </w:tr>
      <w:tr w:rsidR="00387311" w14:paraId="42AF1B1B" w14:textId="77777777">
        <w:trPr>
          <w:trHeight w:val="525"/>
        </w:trPr>
        <w:tc>
          <w:tcPr>
            <w:tcW w:w="0" w:type="auto"/>
            <w:vMerge/>
            <w:tcBorders>
              <w:top w:val="single" w:sz="4" w:space="0" w:color="000000"/>
              <w:left w:val="single" w:sz="4" w:space="0" w:color="000000"/>
              <w:bottom w:val="single" w:sz="4" w:space="0" w:color="000000"/>
              <w:right w:val="single" w:sz="4" w:space="0" w:color="000000"/>
            </w:tcBorders>
            <w:vAlign w:val="center"/>
          </w:tcPr>
          <w:p w14:paraId="6DB34202"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10F82C1C"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5</w:t>
            </w:r>
          </w:p>
        </w:tc>
        <w:tc>
          <w:tcPr>
            <w:tcW w:w="0" w:type="auto"/>
            <w:tcBorders>
              <w:top w:val="single" w:sz="4" w:space="0" w:color="000000"/>
              <w:left w:val="single" w:sz="4" w:space="0" w:color="000000"/>
              <w:bottom w:val="single" w:sz="4" w:space="0" w:color="000000"/>
              <w:right w:val="single" w:sz="4" w:space="0" w:color="000000"/>
            </w:tcBorders>
            <w:vAlign w:val="center"/>
          </w:tcPr>
          <w:p w14:paraId="1BC0D882"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2km范围内建筑物平均高度(m)</w:t>
            </w:r>
          </w:p>
        </w:tc>
        <w:tc>
          <w:tcPr>
            <w:tcW w:w="0" w:type="auto"/>
            <w:tcBorders>
              <w:top w:val="single" w:sz="4" w:space="0" w:color="000000"/>
              <w:left w:val="single" w:sz="4" w:space="0" w:color="000000"/>
              <w:bottom w:val="single" w:sz="4" w:space="0" w:color="000000"/>
              <w:right w:val="single" w:sz="4" w:space="0" w:color="000000"/>
            </w:tcBorders>
            <w:vAlign w:val="center"/>
          </w:tcPr>
          <w:p w14:paraId="503EBEC1"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1228CF8D"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选填</w:t>
            </w:r>
          </w:p>
        </w:tc>
      </w:tr>
      <w:tr w:rsidR="00387311" w14:paraId="0F2F607A" w14:textId="77777777">
        <w:trPr>
          <w:trHeight w:val="570"/>
        </w:trPr>
        <w:tc>
          <w:tcPr>
            <w:tcW w:w="0" w:type="auto"/>
            <w:vMerge/>
            <w:tcBorders>
              <w:top w:val="single" w:sz="4" w:space="0" w:color="000000"/>
              <w:left w:val="single" w:sz="4" w:space="0" w:color="000000"/>
              <w:bottom w:val="single" w:sz="4" w:space="0" w:color="000000"/>
              <w:right w:val="single" w:sz="4" w:space="0" w:color="000000"/>
            </w:tcBorders>
            <w:vAlign w:val="center"/>
          </w:tcPr>
          <w:p w14:paraId="52AFAE34"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38BAE119"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6</w:t>
            </w:r>
          </w:p>
        </w:tc>
        <w:tc>
          <w:tcPr>
            <w:tcW w:w="0" w:type="auto"/>
            <w:tcBorders>
              <w:top w:val="single" w:sz="4" w:space="0" w:color="000000"/>
              <w:left w:val="single" w:sz="4" w:space="0" w:color="000000"/>
              <w:bottom w:val="single" w:sz="4" w:space="0" w:color="000000"/>
              <w:right w:val="single" w:sz="4" w:space="0" w:color="000000"/>
            </w:tcBorders>
            <w:vAlign w:val="center"/>
          </w:tcPr>
          <w:p w14:paraId="745A5E9C"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抗震设防烈度</w:t>
            </w:r>
          </w:p>
        </w:tc>
        <w:tc>
          <w:tcPr>
            <w:tcW w:w="0" w:type="auto"/>
            <w:tcBorders>
              <w:top w:val="single" w:sz="4" w:space="0" w:color="000000"/>
              <w:left w:val="single" w:sz="4" w:space="0" w:color="000000"/>
              <w:bottom w:val="single" w:sz="4" w:space="0" w:color="000000"/>
              <w:right w:val="single" w:sz="4" w:space="0" w:color="000000"/>
            </w:tcBorders>
            <w:vAlign w:val="center"/>
          </w:tcPr>
          <w:p w14:paraId="49EC8167" w14:textId="77777777" w:rsidR="00387311" w:rsidRDefault="00000000">
            <w:pPr>
              <w:widowControl/>
              <w:spacing w:line="320" w:lineRule="exact"/>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 xml:space="preserve">          6</w:t>
            </w:r>
          </w:p>
        </w:tc>
        <w:tc>
          <w:tcPr>
            <w:tcW w:w="0" w:type="auto"/>
            <w:tcBorders>
              <w:top w:val="single" w:sz="4" w:space="0" w:color="000000"/>
              <w:left w:val="single" w:sz="4" w:space="0" w:color="000000"/>
              <w:bottom w:val="single" w:sz="4" w:space="0" w:color="000000"/>
              <w:right w:val="single" w:sz="4" w:space="0" w:color="000000"/>
            </w:tcBorders>
            <w:vAlign w:val="center"/>
          </w:tcPr>
          <w:p w14:paraId="112D3AA4"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必填</w:t>
            </w:r>
          </w:p>
        </w:tc>
      </w:tr>
      <w:tr w:rsidR="00387311" w14:paraId="252029A6" w14:textId="77777777">
        <w:trPr>
          <w:trHeight w:val="555"/>
        </w:trPr>
        <w:tc>
          <w:tcPr>
            <w:tcW w:w="0" w:type="auto"/>
            <w:vMerge/>
            <w:tcBorders>
              <w:top w:val="single" w:sz="4" w:space="0" w:color="000000"/>
              <w:left w:val="single" w:sz="4" w:space="0" w:color="000000"/>
              <w:bottom w:val="single" w:sz="4" w:space="0" w:color="000000"/>
              <w:right w:val="single" w:sz="4" w:space="0" w:color="000000"/>
            </w:tcBorders>
            <w:vAlign w:val="center"/>
          </w:tcPr>
          <w:p w14:paraId="2794D2F5"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136DC20B"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7</w:t>
            </w:r>
          </w:p>
        </w:tc>
        <w:tc>
          <w:tcPr>
            <w:tcW w:w="0" w:type="auto"/>
            <w:tcBorders>
              <w:top w:val="single" w:sz="4" w:space="0" w:color="000000"/>
              <w:left w:val="single" w:sz="4" w:space="0" w:color="000000"/>
              <w:bottom w:val="single" w:sz="4" w:space="0" w:color="000000"/>
              <w:right w:val="single" w:sz="4" w:space="0" w:color="000000"/>
            </w:tcBorders>
            <w:vAlign w:val="center"/>
          </w:tcPr>
          <w:p w14:paraId="74B9ECF2"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设计基本地震加速度</w:t>
            </w:r>
          </w:p>
        </w:tc>
        <w:tc>
          <w:tcPr>
            <w:tcW w:w="0" w:type="auto"/>
            <w:tcBorders>
              <w:top w:val="single" w:sz="4" w:space="0" w:color="000000"/>
              <w:left w:val="single" w:sz="4" w:space="0" w:color="000000"/>
              <w:bottom w:val="single" w:sz="4" w:space="0" w:color="000000"/>
              <w:right w:val="single" w:sz="4" w:space="0" w:color="000000"/>
            </w:tcBorders>
            <w:vAlign w:val="center"/>
          </w:tcPr>
          <w:p w14:paraId="1BC3EEA9" w14:textId="77777777" w:rsidR="00387311" w:rsidRDefault="00000000">
            <w:pPr>
              <w:spacing w:line="320" w:lineRule="exact"/>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 xml:space="preserve">         0.05</w:t>
            </w:r>
          </w:p>
        </w:tc>
        <w:tc>
          <w:tcPr>
            <w:tcW w:w="0" w:type="auto"/>
            <w:tcBorders>
              <w:top w:val="single" w:sz="4" w:space="0" w:color="000000"/>
              <w:left w:val="single" w:sz="4" w:space="0" w:color="000000"/>
              <w:bottom w:val="single" w:sz="4" w:space="0" w:color="000000"/>
              <w:right w:val="single" w:sz="4" w:space="0" w:color="000000"/>
            </w:tcBorders>
            <w:vAlign w:val="center"/>
          </w:tcPr>
          <w:p w14:paraId="46A78EDA"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必填</w:t>
            </w:r>
          </w:p>
        </w:tc>
      </w:tr>
      <w:tr w:rsidR="00387311" w14:paraId="5A685A3E" w14:textId="77777777">
        <w:trPr>
          <w:trHeight w:val="480"/>
        </w:trPr>
        <w:tc>
          <w:tcPr>
            <w:tcW w:w="0" w:type="auto"/>
            <w:vMerge/>
            <w:tcBorders>
              <w:top w:val="single" w:sz="4" w:space="0" w:color="000000"/>
              <w:left w:val="single" w:sz="4" w:space="0" w:color="000000"/>
              <w:bottom w:val="single" w:sz="4" w:space="0" w:color="000000"/>
              <w:right w:val="single" w:sz="4" w:space="0" w:color="000000"/>
            </w:tcBorders>
            <w:vAlign w:val="center"/>
          </w:tcPr>
          <w:p w14:paraId="5DEA80B9"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085914A0"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8</w:t>
            </w:r>
          </w:p>
        </w:tc>
        <w:tc>
          <w:tcPr>
            <w:tcW w:w="0" w:type="auto"/>
            <w:tcBorders>
              <w:top w:val="single" w:sz="4" w:space="0" w:color="000000"/>
              <w:left w:val="single" w:sz="4" w:space="0" w:color="000000"/>
              <w:bottom w:val="single" w:sz="4" w:space="0" w:color="000000"/>
              <w:right w:val="single" w:sz="4" w:space="0" w:color="000000"/>
            </w:tcBorders>
            <w:vAlign w:val="center"/>
          </w:tcPr>
          <w:p w14:paraId="5C78E250"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环境气温(℃)</w:t>
            </w:r>
          </w:p>
        </w:tc>
        <w:tc>
          <w:tcPr>
            <w:tcW w:w="0" w:type="auto"/>
            <w:tcBorders>
              <w:top w:val="single" w:sz="4" w:space="0" w:color="000000"/>
              <w:left w:val="single" w:sz="4" w:space="0" w:color="000000"/>
              <w:bottom w:val="single" w:sz="4" w:space="0" w:color="000000"/>
              <w:right w:val="single" w:sz="4" w:space="0" w:color="000000"/>
            </w:tcBorders>
            <w:vAlign w:val="center"/>
          </w:tcPr>
          <w:p w14:paraId="248F0D00" w14:textId="77777777" w:rsidR="00387311" w:rsidRDefault="00387311">
            <w:pPr>
              <w:widowControl/>
              <w:spacing w:line="320" w:lineRule="exact"/>
              <w:jc w:val="center"/>
              <w:textAlignment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1EF28F18"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选填</w:t>
            </w:r>
          </w:p>
        </w:tc>
      </w:tr>
      <w:tr w:rsidR="00387311" w14:paraId="772F6C4A" w14:textId="77777777">
        <w:trPr>
          <w:trHeight w:val="510"/>
        </w:trPr>
        <w:tc>
          <w:tcPr>
            <w:tcW w:w="0" w:type="auto"/>
            <w:vMerge/>
            <w:tcBorders>
              <w:top w:val="single" w:sz="4" w:space="0" w:color="000000"/>
              <w:left w:val="single" w:sz="4" w:space="0" w:color="000000"/>
              <w:bottom w:val="single" w:sz="4" w:space="0" w:color="000000"/>
              <w:right w:val="single" w:sz="4" w:space="0" w:color="000000"/>
            </w:tcBorders>
            <w:vAlign w:val="center"/>
          </w:tcPr>
          <w:p w14:paraId="705AE426"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69EF67A9"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9</w:t>
            </w:r>
          </w:p>
        </w:tc>
        <w:tc>
          <w:tcPr>
            <w:tcW w:w="0" w:type="auto"/>
            <w:tcBorders>
              <w:top w:val="single" w:sz="4" w:space="0" w:color="000000"/>
              <w:left w:val="single" w:sz="4" w:space="0" w:color="000000"/>
              <w:bottom w:val="single" w:sz="4" w:space="0" w:color="000000"/>
              <w:right w:val="single" w:sz="4" w:space="0" w:color="000000"/>
            </w:tcBorders>
            <w:vAlign w:val="center"/>
          </w:tcPr>
          <w:p w14:paraId="2068A0ED"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环境相对湿度(%)</w:t>
            </w:r>
          </w:p>
        </w:tc>
        <w:tc>
          <w:tcPr>
            <w:tcW w:w="0" w:type="auto"/>
            <w:tcBorders>
              <w:top w:val="single" w:sz="4" w:space="0" w:color="000000"/>
              <w:left w:val="single" w:sz="4" w:space="0" w:color="000000"/>
              <w:bottom w:val="single" w:sz="4" w:space="0" w:color="000000"/>
              <w:right w:val="single" w:sz="4" w:space="0" w:color="000000"/>
            </w:tcBorders>
            <w:vAlign w:val="center"/>
          </w:tcPr>
          <w:p w14:paraId="68F27877"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39045B4D"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选填</w:t>
            </w:r>
          </w:p>
        </w:tc>
      </w:tr>
      <w:tr w:rsidR="00387311" w14:paraId="78B3D881" w14:textId="77777777">
        <w:trPr>
          <w:trHeight w:val="510"/>
        </w:trPr>
        <w:tc>
          <w:tcPr>
            <w:tcW w:w="0" w:type="auto"/>
            <w:vMerge/>
            <w:tcBorders>
              <w:top w:val="single" w:sz="4" w:space="0" w:color="000000"/>
              <w:left w:val="single" w:sz="4" w:space="0" w:color="000000"/>
              <w:bottom w:val="single" w:sz="4" w:space="0" w:color="000000"/>
              <w:right w:val="single" w:sz="4" w:space="0" w:color="000000"/>
            </w:tcBorders>
            <w:vAlign w:val="center"/>
          </w:tcPr>
          <w:p w14:paraId="715A527C"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311B45C6"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10</w:t>
            </w:r>
          </w:p>
        </w:tc>
        <w:tc>
          <w:tcPr>
            <w:tcW w:w="0" w:type="auto"/>
            <w:tcBorders>
              <w:top w:val="single" w:sz="4" w:space="0" w:color="000000"/>
              <w:left w:val="single" w:sz="4" w:space="0" w:color="000000"/>
              <w:bottom w:val="single" w:sz="4" w:space="0" w:color="000000"/>
              <w:right w:val="single" w:sz="4" w:space="0" w:color="000000"/>
            </w:tcBorders>
            <w:vAlign w:val="center"/>
          </w:tcPr>
          <w:p w14:paraId="7E5097F7"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最大降雨量(mm/min)</w:t>
            </w:r>
          </w:p>
        </w:tc>
        <w:tc>
          <w:tcPr>
            <w:tcW w:w="0" w:type="auto"/>
            <w:tcBorders>
              <w:top w:val="single" w:sz="4" w:space="0" w:color="000000"/>
              <w:left w:val="single" w:sz="4" w:space="0" w:color="000000"/>
              <w:bottom w:val="single" w:sz="4" w:space="0" w:color="000000"/>
              <w:right w:val="single" w:sz="4" w:space="0" w:color="000000"/>
            </w:tcBorders>
            <w:vAlign w:val="center"/>
          </w:tcPr>
          <w:p w14:paraId="74E2D32B"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3CCBFCF3"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选填</w:t>
            </w:r>
          </w:p>
        </w:tc>
      </w:tr>
      <w:tr w:rsidR="00387311" w14:paraId="58F34EFE" w14:textId="77777777">
        <w:trPr>
          <w:trHeight w:val="555"/>
        </w:trPr>
        <w:tc>
          <w:tcPr>
            <w:tcW w:w="0" w:type="auto"/>
            <w:vMerge/>
            <w:tcBorders>
              <w:top w:val="single" w:sz="4" w:space="0" w:color="000000"/>
              <w:left w:val="single" w:sz="4" w:space="0" w:color="000000"/>
              <w:bottom w:val="single" w:sz="4" w:space="0" w:color="000000"/>
              <w:right w:val="single" w:sz="4" w:space="0" w:color="000000"/>
            </w:tcBorders>
            <w:vAlign w:val="center"/>
          </w:tcPr>
          <w:p w14:paraId="2685D216"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76D96E54"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11</w:t>
            </w:r>
          </w:p>
        </w:tc>
        <w:tc>
          <w:tcPr>
            <w:tcW w:w="0" w:type="auto"/>
            <w:tcBorders>
              <w:top w:val="single" w:sz="4" w:space="0" w:color="000000"/>
              <w:left w:val="single" w:sz="4" w:space="0" w:color="000000"/>
              <w:bottom w:val="single" w:sz="4" w:space="0" w:color="000000"/>
              <w:right w:val="single" w:sz="4" w:space="0" w:color="000000"/>
            </w:tcBorders>
            <w:vAlign w:val="center"/>
          </w:tcPr>
          <w:p w14:paraId="0E6A92A4"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年平均主导风向</w:t>
            </w:r>
          </w:p>
        </w:tc>
        <w:tc>
          <w:tcPr>
            <w:tcW w:w="0" w:type="auto"/>
            <w:tcBorders>
              <w:top w:val="single" w:sz="4" w:space="0" w:color="000000"/>
              <w:left w:val="single" w:sz="4" w:space="0" w:color="000000"/>
              <w:bottom w:val="single" w:sz="4" w:space="0" w:color="000000"/>
              <w:right w:val="single" w:sz="4" w:space="0" w:color="000000"/>
            </w:tcBorders>
            <w:vAlign w:val="center"/>
          </w:tcPr>
          <w:p w14:paraId="29885673" w14:textId="77777777" w:rsidR="00387311" w:rsidRDefault="00387311">
            <w:pPr>
              <w:widowControl/>
              <w:spacing w:line="320" w:lineRule="exact"/>
              <w:jc w:val="center"/>
              <w:textAlignment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6E694E72"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选填</w:t>
            </w:r>
          </w:p>
        </w:tc>
      </w:tr>
      <w:tr w:rsidR="00387311" w14:paraId="138E7295" w14:textId="77777777">
        <w:trPr>
          <w:trHeight w:val="420"/>
        </w:trPr>
        <w:tc>
          <w:tcPr>
            <w:tcW w:w="0" w:type="auto"/>
            <w:vMerge/>
            <w:tcBorders>
              <w:top w:val="single" w:sz="4" w:space="0" w:color="000000"/>
              <w:left w:val="single" w:sz="4" w:space="0" w:color="000000"/>
              <w:bottom w:val="single" w:sz="4" w:space="0" w:color="000000"/>
              <w:right w:val="single" w:sz="4" w:space="0" w:color="000000"/>
            </w:tcBorders>
            <w:vAlign w:val="center"/>
          </w:tcPr>
          <w:p w14:paraId="092A4F8D"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373A8F91"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12</w:t>
            </w:r>
          </w:p>
        </w:tc>
        <w:tc>
          <w:tcPr>
            <w:tcW w:w="0" w:type="auto"/>
            <w:tcBorders>
              <w:top w:val="single" w:sz="4" w:space="0" w:color="000000"/>
              <w:left w:val="single" w:sz="4" w:space="0" w:color="000000"/>
              <w:bottom w:val="single" w:sz="4" w:space="0" w:color="000000"/>
              <w:right w:val="single" w:sz="4" w:space="0" w:color="000000"/>
            </w:tcBorders>
            <w:vAlign w:val="center"/>
          </w:tcPr>
          <w:p w14:paraId="5CA2821E"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离机场距离(km)</w:t>
            </w:r>
          </w:p>
        </w:tc>
        <w:tc>
          <w:tcPr>
            <w:tcW w:w="0" w:type="auto"/>
            <w:tcBorders>
              <w:top w:val="single" w:sz="4" w:space="0" w:color="000000"/>
              <w:left w:val="single" w:sz="4" w:space="0" w:color="000000"/>
              <w:bottom w:val="single" w:sz="4" w:space="0" w:color="000000"/>
              <w:right w:val="single" w:sz="4" w:space="0" w:color="000000"/>
            </w:tcBorders>
            <w:vAlign w:val="center"/>
          </w:tcPr>
          <w:p w14:paraId="6166ADEF"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3B2B9F63"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选填</w:t>
            </w:r>
          </w:p>
        </w:tc>
      </w:tr>
      <w:tr w:rsidR="00387311" w14:paraId="2DCB5DE7" w14:textId="77777777">
        <w:trPr>
          <w:trHeight w:val="491"/>
        </w:trPr>
        <w:tc>
          <w:tcPr>
            <w:tcW w:w="0" w:type="auto"/>
            <w:vMerge w:val="restart"/>
            <w:tcBorders>
              <w:top w:val="single" w:sz="4" w:space="0" w:color="000000"/>
              <w:left w:val="single" w:sz="4" w:space="0" w:color="000000"/>
              <w:bottom w:val="single" w:sz="4" w:space="0" w:color="000000"/>
              <w:right w:val="single" w:sz="4" w:space="0" w:color="000000"/>
            </w:tcBorders>
            <w:vAlign w:val="center"/>
          </w:tcPr>
          <w:p w14:paraId="5ACE7AE5"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烟囱条件</w:t>
            </w:r>
          </w:p>
        </w:tc>
        <w:tc>
          <w:tcPr>
            <w:tcW w:w="0" w:type="auto"/>
            <w:tcBorders>
              <w:top w:val="single" w:sz="4" w:space="0" w:color="000000"/>
              <w:left w:val="single" w:sz="4" w:space="0" w:color="000000"/>
              <w:bottom w:val="single" w:sz="4" w:space="0" w:color="000000"/>
              <w:right w:val="single" w:sz="4" w:space="0" w:color="000000"/>
            </w:tcBorders>
            <w:vAlign w:val="center"/>
          </w:tcPr>
          <w:p w14:paraId="3E4D88F2"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13</w:t>
            </w:r>
          </w:p>
        </w:tc>
        <w:tc>
          <w:tcPr>
            <w:tcW w:w="0" w:type="auto"/>
            <w:tcBorders>
              <w:top w:val="single" w:sz="4" w:space="0" w:color="000000"/>
              <w:left w:val="single" w:sz="4" w:space="0" w:color="000000"/>
              <w:bottom w:val="single" w:sz="4" w:space="0" w:color="000000"/>
              <w:right w:val="single" w:sz="4" w:space="0" w:color="000000"/>
            </w:tcBorders>
            <w:vAlign w:val="center"/>
          </w:tcPr>
          <w:p w14:paraId="3F8B7904"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烟囱形式</w:t>
            </w:r>
          </w:p>
        </w:tc>
        <w:tc>
          <w:tcPr>
            <w:tcW w:w="0" w:type="auto"/>
            <w:tcBorders>
              <w:top w:val="single" w:sz="4" w:space="0" w:color="000000"/>
              <w:left w:val="single" w:sz="4" w:space="0" w:color="000000"/>
              <w:bottom w:val="single" w:sz="4" w:space="0" w:color="000000"/>
              <w:right w:val="single" w:sz="4" w:space="0" w:color="000000"/>
            </w:tcBorders>
            <w:vAlign w:val="center"/>
          </w:tcPr>
          <w:p w14:paraId="64AE64C5"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 xml:space="preserve">自立式( √ </w:t>
            </w:r>
            <w:r>
              <w:rPr>
                <w:rStyle w:val="font51"/>
                <w:rFonts w:ascii="方正仿宋_GBK" w:eastAsia="方正仿宋_GBK" w:hAnsi="方正仿宋_GBK" w:cs="方正仿宋_GBK" w:hint="default"/>
                <w:sz w:val="24"/>
                <w:szCs w:val="24"/>
                <w:lang w:bidi="ar"/>
              </w:rPr>
              <w:t xml:space="preserve">) </w:t>
            </w:r>
          </w:p>
        </w:tc>
        <w:tc>
          <w:tcPr>
            <w:tcW w:w="0" w:type="auto"/>
            <w:tcBorders>
              <w:top w:val="single" w:sz="4" w:space="0" w:color="000000"/>
              <w:left w:val="single" w:sz="4" w:space="0" w:color="000000"/>
              <w:bottom w:val="single" w:sz="4" w:space="0" w:color="000000"/>
              <w:right w:val="single" w:sz="4" w:space="0" w:color="000000"/>
            </w:tcBorders>
            <w:vAlign w:val="center"/>
          </w:tcPr>
          <w:p w14:paraId="115CBD00"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必填</w:t>
            </w:r>
          </w:p>
        </w:tc>
      </w:tr>
      <w:tr w:rsidR="00387311" w14:paraId="3404DCFC" w14:textId="77777777">
        <w:trPr>
          <w:trHeight w:val="439"/>
        </w:trPr>
        <w:tc>
          <w:tcPr>
            <w:tcW w:w="0" w:type="auto"/>
            <w:vMerge/>
            <w:tcBorders>
              <w:top w:val="single" w:sz="4" w:space="0" w:color="000000"/>
              <w:left w:val="single" w:sz="4" w:space="0" w:color="000000"/>
              <w:bottom w:val="single" w:sz="4" w:space="0" w:color="000000"/>
              <w:right w:val="single" w:sz="4" w:space="0" w:color="000000"/>
            </w:tcBorders>
            <w:vAlign w:val="center"/>
          </w:tcPr>
          <w:p w14:paraId="6DDE2388"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7E061695"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14</w:t>
            </w:r>
          </w:p>
        </w:tc>
        <w:tc>
          <w:tcPr>
            <w:tcW w:w="0" w:type="auto"/>
            <w:tcBorders>
              <w:top w:val="single" w:sz="4" w:space="0" w:color="000000"/>
              <w:left w:val="single" w:sz="4" w:space="0" w:color="000000"/>
              <w:bottom w:val="single" w:sz="4" w:space="0" w:color="000000"/>
              <w:right w:val="single" w:sz="4" w:space="0" w:color="000000"/>
            </w:tcBorders>
            <w:vAlign w:val="center"/>
          </w:tcPr>
          <w:p w14:paraId="4A9D4DD6"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烟囱高度(m)</w:t>
            </w:r>
          </w:p>
        </w:tc>
        <w:tc>
          <w:tcPr>
            <w:tcW w:w="0" w:type="auto"/>
            <w:tcBorders>
              <w:top w:val="single" w:sz="4" w:space="0" w:color="000000"/>
              <w:left w:val="single" w:sz="4" w:space="0" w:color="000000"/>
              <w:bottom w:val="single" w:sz="4" w:space="0" w:color="000000"/>
              <w:right w:val="single" w:sz="4" w:space="0" w:color="000000"/>
            </w:tcBorders>
            <w:vAlign w:val="center"/>
          </w:tcPr>
          <w:p w14:paraId="0FBFE063"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32</w:t>
            </w:r>
          </w:p>
        </w:tc>
        <w:tc>
          <w:tcPr>
            <w:tcW w:w="0" w:type="auto"/>
            <w:tcBorders>
              <w:top w:val="single" w:sz="4" w:space="0" w:color="000000"/>
              <w:left w:val="single" w:sz="4" w:space="0" w:color="000000"/>
              <w:bottom w:val="single" w:sz="4" w:space="0" w:color="000000"/>
              <w:right w:val="single" w:sz="4" w:space="0" w:color="000000"/>
            </w:tcBorders>
            <w:vAlign w:val="center"/>
          </w:tcPr>
          <w:p w14:paraId="4F10010B"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必填</w:t>
            </w:r>
          </w:p>
        </w:tc>
      </w:tr>
      <w:tr w:rsidR="00387311" w14:paraId="6D11F973" w14:textId="77777777">
        <w:trPr>
          <w:trHeight w:val="410"/>
        </w:trPr>
        <w:tc>
          <w:tcPr>
            <w:tcW w:w="0" w:type="auto"/>
            <w:vMerge/>
            <w:tcBorders>
              <w:top w:val="single" w:sz="4" w:space="0" w:color="000000"/>
              <w:left w:val="single" w:sz="4" w:space="0" w:color="000000"/>
              <w:bottom w:val="single" w:sz="4" w:space="0" w:color="000000"/>
              <w:right w:val="single" w:sz="4" w:space="0" w:color="000000"/>
            </w:tcBorders>
            <w:vAlign w:val="center"/>
          </w:tcPr>
          <w:p w14:paraId="399E8F28"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12E6C2AF"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15</w:t>
            </w:r>
          </w:p>
        </w:tc>
        <w:tc>
          <w:tcPr>
            <w:tcW w:w="0" w:type="auto"/>
            <w:tcBorders>
              <w:top w:val="single" w:sz="4" w:space="0" w:color="000000"/>
              <w:left w:val="single" w:sz="4" w:space="0" w:color="000000"/>
              <w:bottom w:val="single" w:sz="4" w:space="0" w:color="000000"/>
              <w:right w:val="single" w:sz="4" w:space="0" w:color="000000"/>
            </w:tcBorders>
            <w:vAlign w:val="center"/>
          </w:tcPr>
          <w:p w14:paraId="39C75C30"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烟气量(m</w:t>
            </w:r>
            <w:r>
              <w:rPr>
                <w:rFonts w:ascii="方正仿宋_GBK" w:eastAsia="方正仿宋_GBK" w:hAnsi="方正仿宋_GBK" w:cs="方正仿宋_GBK" w:hint="eastAsia"/>
                <w:color w:val="000000"/>
                <w:kern w:val="0"/>
                <w:sz w:val="24"/>
                <w:vertAlign w:val="superscript"/>
                <w:lang w:bidi="ar"/>
              </w:rPr>
              <w:t>3</w:t>
            </w:r>
            <w:r>
              <w:rPr>
                <w:rFonts w:ascii="方正仿宋_GBK" w:eastAsia="方正仿宋_GBK" w:hAnsi="方正仿宋_GBK" w:cs="方正仿宋_GBK" w:hint="eastAsia"/>
                <w:color w:val="000000"/>
                <w:kern w:val="0"/>
                <w:sz w:val="24"/>
                <w:lang w:bidi="ar"/>
              </w:rPr>
              <w:t>/h)</w:t>
            </w:r>
          </w:p>
        </w:tc>
        <w:tc>
          <w:tcPr>
            <w:tcW w:w="0" w:type="auto"/>
            <w:tcBorders>
              <w:top w:val="single" w:sz="4" w:space="0" w:color="000000"/>
              <w:left w:val="single" w:sz="4" w:space="0" w:color="000000"/>
              <w:bottom w:val="single" w:sz="4" w:space="0" w:color="000000"/>
              <w:right w:val="single" w:sz="4" w:space="0" w:color="000000"/>
            </w:tcBorders>
            <w:vAlign w:val="center"/>
          </w:tcPr>
          <w:p w14:paraId="30286226" w14:textId="77777777" w:rsidR="00387311" w:rsidRDefault="00000000">
            <w:pPr>
              <w:spacing w:line="32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rPr>
              <w:t>7</w:t>
            </w:r>
            <w:r>
              <w:rPr>
                <w:rFonts w:ascii="方正仿宋_GBK" w:eastAsia="方正仿宋_GBK" w:hAnsi="方正仿宋_GBK" w:cs="方正仿宋_GBK"/>
              </w:rPr>
              <w:t>5083</w:t>
            </w:r>
          </w:p>
        </w:tc>
        <w:tc>
          <w:tcPr>
            <w:tcW w:w="0" w:type="auto"/>
            <w:tcBorders>
              <w:top w:val="single" w:sz="4" w:space="0" w:color="000000"/>
              <w:left w:val="single" w:sz="4" w:space="0" w:color="000000"/>
              <w:bottom w:val="single" w:sz="4" w:space="0" w:color="000000"/>
              <w:right w:val="single" w:sz="4" w:space="0" w:color="000000"/>
            </w:tcBorders>
            <w:vAlign w:val="center"/>
          </w:tcPr>
          <w:p w14:paraId="184A14F0"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必填   (注意此处单位)</w:t>
            </w:r>
          </w:p>
        </w:tc>
      </w:tr>
      <w:tr w:rsidR="00387311" w14:paraId="23BD52D5" w14:textId="77777777">
        <w:trPr>
          <w:trHeight w:val="439"/>
        </w:trPr>
        <w:tc>
          <w:tcPr>
            <w:tcW w:w="0" w:type="auto"/>
            <w:vMerge/>
            <w:tcBorders>
              <w:top w:val="single" w:sz="4" w:space="0" w:color="000000"/>
              <w:left w:val="single" w:sz="4" w:space="0" w:color="000000"/>
              <w:bottom w:val="single" w:sz="4" w:space="0" w:color="000000"/>
              <w:right w:val="single" w:sz="4" w:space="0" w:color="000000"/>
            </w:tcBorders>
            <w:vAlign w:val="center"/>
          </w:tcPr>
          <w:p w14:paraId="659BAECE"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208E02C2"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16</w:t>
            </w:r>
          </w:p>
        </w:tc>
        <w:tc>
          <w:tcPr>
            <w:tcW w:w="0" w:type="auto"/>
            <w:tcBorders>
              <w:top w:val="single" w:sz="4" w:space="0" w:color="000000"/>
              <w:left w:val="single" w:sz="4" w:space="0" w:color="000000"/>
              <w:bottom w:val="single" w:sz="4" w:space="0" w:color="000000"/>
              <w:right w:val="single" w:sz="4" w:space="0" w:color="000000"/>
            </w:tcBorders>
            <w:vAlign w:val="center"/>
          </w:tcPr>
          <w:p w14:paraId="030C91DD"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烟气入口温度(℃)</w:t>
            </w:r>
          </w:p>
        </w:tc>
        <w:tc>
          <w:tcPr>
            <w:tcW w:w="0" w:type="auto"/>
            <w:tcBorders>
              <w:top w:val="single" w:sz="4" w:space="0" w:color="000000"/>
              <w:left w:val="single" w:sz="4" w:space="0" w:color="000000"/>
              <w:bottom w:val="single" w:sz="4" w:space="0" w:color="000000"/>
              <w:right w:val="single" w:sz="4" w:space="0" w:color="000000"/>
            </w:tcBorders>
            <w:vAlign w:val="center"/>
          </w:tcPr>
          <w:p w14:paraId="14448668"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最高70，工作60</w:t>
            </w:r>
          </w:p>
        </w:tc>
        <w:tc>
          <w:tcPr>
            <w:tcW w:w="0" w:type="auto"/>
            <w:tcBorders>
              <w:top w:val="single" w:sz="4" w:space="0" w:color="000000"/>
              <w:left w:val="single" w:sz="4" w:space="0" w:color="000000"/>
              <w:bottom w:val="single" w:sz="4" w:space="0" w:color="000000"/>
              <w:right w:val="single" w:sz="4" w:space="0" w:color="000000"/>
            </w:tcBorders>
            <w:vAlign w:val="center"/>
          </w:tcPr>
          <w:p w14:paraId="23E50353"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必填</w:t>
            </w:r>
          </w:p>
        </w:tc>
      </w:tr>
      <w:tr w:rsidR="00387311" w14:paraId="75C403DB" w14:textId="77777777">
        <w:trPr>
          <w:trHeight w:val="439"/>
        </w:trPr>
        <w:tc>
          <w:tcPr>
            <w:tcW w:w="0" w:type="auto"/>
            <w:vMerge/>
            <w:tcBorders>
              <w:top w:val="single" w:sz="4" w:space="0" w:color="000000"/>
              <w:left w:val="single" w:sz="4" w:space="0" w:color="000000"/>
              <w:bottom w:val="single" w:sz="4" w:space="0" w:color="000000"/>
              <w:right w:val="single" w:sz="4" w:space="0" w:color="000000"/>
            </w:tcBorders>
            <w:vAlign w:val="center"/>
          </w:tcPr>
          <w:p w14:paraId="311F7A64"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1FA70CF8"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17</w:t>
            </w:r>
          </w:p>
        </w:tc>
        <w:tc>
          <w:tcPr>
            <w:tcW w:w="0" w:type="auto"/>
            <w:tcBorders>
              <w:top w:val="single" w:sz="4" w:space="0" w:color="000000"/>
              <w:left w:val="single" w:sz="4" w:space="0" w:color="000000"/>
              <w:bottom w:val="single" w:sz="4" w:space="0" w:color="000000"/>
              <w:right w:val="single" w:sz="4" w:space="0" w:color="000000"/>
            </w:tcBorders>
            <w:vAlign w:val="center"/>
          </w:tcPr>
          <w:p w14:paraId="66A95A3C"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烟气出口流速(m/s)</w:t>
            </w:r>
          </w:p>
        </w:tc>
        <w:tc>
          <w:tcPr>
            <w:tcW w:w="0" w:type="auto"/>
            <w:tcBorders>
              <w:top w:val="single" w:sz="4" w:space="0" w:color="000000"/>
              <w:left w:val="single" w:sz="4" w:space="0" w:color="000000"/>
              <w:bottom w:val="single" w:sz="4" w:space="0" w:color="000000"/>
              <w:right w:val="single" w:sz="4" w:space="0" w:color="000000"/>
            </w:tcBorders>
            <w:vAlign w:val="center"/>
          </w:tcPr>
          <w:p w14:paraId="09F7AF54"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7E0DE2D5"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选填</w:t>
            </w:r>
          </w:p>
        </w:tc>
      </w:tr>
      <w:tr w:rsidR="00387311" w14:paraId="0DF987E5" w14:textId="77777777">
        <w:trPr>
          <w:trHeight w:val="439"/>
        </w:trPr>
        <w:tc>
          <w:tcPr>
            <w:tcW w:w="0" w:type="auto"/>
            <w:vMerge/>
            <w:tcBorders>
              <w:top w:val="single" w:sz="4" w:space="0" w:color="000000"/>
              <w:left w:val="single" w:sz="4" w:space="0" w:color="000000"/>
              <w:bottom w:val="single" w:sz="4" w:space="0" w:color="000000"/>
              <w:right w:val="single" w:sz="4" w:space="0" w:color="000000"/>
            </w:tcBorders>
            <w:vAlign w:val="center"/>
          </w:tcPr>
          <w:p w14:paraId="7BD4D9C6"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2FB36C74"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18</w:t>
            </w:r>
          </w:p>
        </w:tc>
        <w:tc>
          <w:tcPr>
            <w:tcW w:w="0" w:type="auto"/>
            <w:tcBorders>
              <w:top w:val="single" w:sz="4" w:space="0" w:color="000000"/>
              <w:left w:val="single" w:sz="4" w:space="0" w:color="000000"/>
              <w:bottom w:val="single" w:sz="4" w:space="0" w:color="000000"/>
              <w:right w:val="single" w:sz="4" w:space="0" w:color="000000"/>
            </w:tcBorders>
            <w:vAlign w:val="center"/>
          </w:tcPr>
          <w:p w14:paraId="11546ACC"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烟囱出口内径(mm)</w:t>
            </w:r>
          </w:p>
        </w:tc>
        <w:tc>
          <w:tcPr>
            <w:tcW w:w="0" w:type="auto"/>
            <w:tcBorders>
              <w:top w:val="single" w:sz="4" w:space="0" w:color="000000"/>
              <w:left w:val="single" w:sz="4" w:space="0" w:color="000000"/>
              <w:bottom w:val="single" w:sz="4" w:space="0" w:color="000000"/>
              <w:right w:val="single" w:sz="4" w:space="0" w:color="000000"/>
            </w:tcBorders>
            <w:vAlign w:val="center"/>
          </w:tcPr>
          <w:p w14:paraId="6E91C09D"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1700</w:t>
            </w:r>
          </w:p>
        </w:tc>
        <w:tc>
          <w:tcPr>
            <w:tcW w:w="0" w:type="auto"/>
            <w:tcBorders>
              <w:top w:val="single" w:sz="4" w:space="0" w:color="000000"/>
              <w:left w:val="single" w:sz="4" w:space="0" w:color="000000"/>
              <w:bottom w:val="single" w:sz="4" w:space="0" w:color="000000"/>
              <w:right w:val="single" w:sz="4" w:space="0" w:color="000000"/>
            </w:tcBorders>
            <w:vAlign w:val="center"/>
          </w:tcPr>
          <w:p w14:paraId="68974330"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必填</w:t>
            </w:r>
          </w:p>
        </w:tc>
      </w:tr>
      <w:tr w:rsidR="00387311" w14:paraId="269B1EB8" w14:textId="77777777">
        <w:trPr>
          <w:trHeight w:val="439"/>
        </w:trPr>
        <w:tc>
          <w:tcPr>
            <w:tcW w:w="0" w:type="auto"/>
            <w:vMerge/>
            <w:tcBorders>
              <w:top w:val="single" w:sz="4" w:space="0" w:color="000000"/>
              <w:left w:val="single" w:sz="4" w:space="0" w:color="000000"/>
              <w:bottom w:val="single" w:sz="4" w:space="0" w:color="000000"/>
              <w:right w:val="single" w:sz="4" w:space="0" w:color="000000"/>
            </w:tcBorders>
            <w:vAlign w:val="center"/>
          </w:tcPr>
          <w:p w14:paraId="38DF0E8B"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603DC6BB"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19</w:t>
            </w:r>
          </w:p>
        </w:tc>
        <w:tc>
          <w:tcPr>
            <w:tcW w:w="0" w:type="auto"/>
            <w:tcBorders>
              <w:top w:val="single" w:sz="4" w:space="0" w:color="000000"/>
              <w:left w:val="single" w:sz="4" w:space="0" w:color="000000"/>
              <w:bottom w:val="single" w:sz="4" w:space="0" w:color="000000"/>
              <w:right w:val="single" w:sz="4" w:space="0" w:color="000000"/>
            </w:tcBorders>
            <w:vAlign w:val="center"/>
          </w:tcPr>
          <w:p w14:paraId="3CFDE4C7"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烟气进口形式</w:t>
            </w:r>
          </w:p>
        </w:tc>
        <w:tc>
          <w:tcPr>
            <w:tcW w:w="0" w:type="auto"/>
            <w:tcBorders>
              <w:top w:val="single" w:sz="4" w:space="0" w:color="000000"/>
              <w:left w:val="single" w:sz="4" w:space="0" w:color="000000"/>
              <w:bottom w:val="single" w:sz="4" w:space="0" w:color="000000"/>
              <w:right w:val="single" w:sz="4" w:space="0" w:color="000000"/>
            </w:tcBorders>
            <w:vAlign w:val="center"/>
          </w:tcPr>
          <w:p w14:paraId="733E6EE5"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 xml:space="preserve">   侧向(  √ </w:t>
            </w:r>
            <w:r>
              <w:rPr>
                <w:rStyle w:val="font51"/>
                <w:rFonts w:ascii="方正仿宋_GBK" w:eastAsia="方正仿宋_GBK" w:hAnsi="方正仿宋_GBK" w:cs="方正仿宋_GBK" w:hint="default"/>
                <w:sz w:val="24"/>
                <w:szCs w:val="24"/>
                <w:lang w:bidi="ar"/>
              </w:rPr>
              <w:t xml:space="preserve"> )</w:t>
            </w:r>
          </w:p>
        </w:tc>
        <w:tc>
          <w:tcPr>
            <w:tcW w:w="0" w:type="auto"/>
            <w:tcBorders>
              <w:top w:val="single" w:sz="4" w:space="0" w:color="000000"/>
              <w:left w:val="single" w:sz="4" w:space="0" w:color="000000"/>
              <w:bottom w:val="single" w:sz="4" w:space="0" w:color="000000"/>
              <w:right w:val="single" w:sz="4" w:space="0" w:color="000000"/>
            </w:tcBorders>
            <w:vAlign w:val="center"/>
          </w:tcPr>
          <w:p w14:paraId="3D3147C5"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必选</w:t>
            </w:r>
          </w:p>
        </w:tc>
      </w:tr>
      <w:tr w:rsidR="00387311" w14:paraId="6AD1944E" w14:textId="77777777">
        <w:trPr>
          <w:trHeight w:val="439"/>
        </w:trPr>
        <w:tc>
          <w:tcPr>
            <w:tcW w:w="0" w:type="auto"/>
            <w:vMerge/>
            <w:tcBorders>
              <w:top w:val="single" w:sz="4" w:space="0" w:color="000000"/>
              <w:left w:val="single" w:sz="4" w:space="0" w:color="000000"/>
              <w:bottom w:val="single" w:sz="4" w:space="0" w:color="000000"/>
              <w:right w:val="single" w:sz="4" w:space="0" w:color="000000"/>
            </w:tcBorders>
            <w:vAlign w:val="center"/>
          </w:tcPr>
          <w:p w14:paraId="27F63DA1"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2CA71997"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20</w:t>
            </w:r>
          </w:p>
        </w:tc>
        <w:tc>
          <w:tcPr>
            <w:tcW w:w="0" w:type="auto"/>
            <w:tcBorders>
              <w:top w:val="single" w:sz="4" w:space="0" w:color="000000"/>
              <w:left w:val="single" w:sz="4" w:space="0" w:color="000000"/>
              <w:bottom w:val="single" w:sz="4" w:space="0" w:color="000000"/>
              <w:right w:val="single" w:sz="4" w:space="0" w:color="000000"/>
            </w:tcBorders>
            <w:vAlign w:val="center"/>
          </w:tcPr>
          <w:p w14:paraId="218D7001"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烟气进口数量</w:t>
            </w:r>
          </w:p>
        </w:tc>
        <w:tc>
          <w:tcPr>
            <w:tcW w:w="0" w:type="auto"/>
            <w:tcBorders>
              <w:top w:val="single" w:sz="4" w:space="0" w:color="000000"/>
              <w:left w:val="single" w:sz="4" w:space="0" w:color="000000"/>
              <w:bottom w:val="single" w:sz="4" w:space="0" w:color="000000"/>
              <w:right w:val="single" w:sz="4" w:space="0" w:color="000000"/>
            </w:tcBorders>
            <w:vAlign w:val="center"/>
          </w:tcPr>
          <w:p w14:paraId="4A0E880A" w14:textId="77777777" w:rsidR="00387311" w:rsidRDefault="00000000">
            <w:pPr>
              <w:spacing w:line="32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一个</w:t>
            </w:r>
          </w:p>
        </w:tc>
        <w:tc>
          <w:tcPr>
            <w:tcW w:w="0" w:type="auto"/>
            <w:tcBorders>
              <w:top w:val="single" w:sz="4" w:space="0" w:color="000000"/>
              <w:left w:val="single" w:sz="4" w:space="0" w:color="000000"/>
              <w:bottom w:val="single" w:sz="4" w:space="0" w:color="000000"/>
              <w:right w:val="single" w:sz="4" w:space="0" w:color="000000"/>
            </w:tcBorders>
            <w:vAlign w:val="center"/>
          </w:tcPr>
          <w:p w14:paraId="2A85D1E2" w14:textId="77777777" w:rsidR="00387311" w:rsidRDefault="00387311">
            <w:pPr>
              <w:spacing w:line="320" w:lineRule="exact"/>
              <w:jc w:val="center"/>
              <w:rPr>
                <w:rFonts w:ascii="方正仿宋_GBK" w:eastAsia="方正仿宋_GBK" w:hAnsi="方正仿宋_GBK" w:cs="方正仿宋_GBK"/>
                <w:color w:val="000000"/>
                <w:sz w:val="24"/>
              </w:rPr>
            </w:pPr>
          </w:p>
        </w:tc>
      </w:tr>
      <w:tr w:rsidR="00387311" w14:paraId="7186517D" w14:textId="77777777">
        <w:trPr>
          <w:trHeight w:val="439"/>
        </w:trPr>
        <w:tc>
          <w:tcPr>
            <w:tcW w:w="0" w:type="auto"/>
            <w:vMerge/>
            <w:tcBorders>
              <w:top w:val="single" w:sz="4" w:space="0" w:color="000000"/>
              <w:left w:val="single" w:sz="4" w:space="0" w:color="000000"/>
              <w:bottom w:val="single" w:sz="4" w:space="0" w:color="000000"/>
              <w:right w:val="single" w:sz="4" w:space="0" w:color="000000"/>
            </w:tcBorders>
            <w:vAlign w:val="center"/>
          </w:tcPr>
          <w:p w14:paraId="05335FF0"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1EF4275F"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21</w:t>
            </w:r>
          </w:p>
        </w:tc>
        <w:tc>
          <w:tcPr>
            <w:tcW w:w="0" w:type="auto"/>
            <w:tcBorders>
              <w:top w:val="single" w:sz="4" w:space="0" w:color="000000"/>
              <w:left w:val="single" w:sz="4" w:space="0" w:color="000000"/>
              <w:bottom w:val="single" w:sz="4" w:space="0" w:color="000000"/>
              <w:right w:val="single" w:sz="4" w:space="0" w:color="000000"/>
            </w:tcBorders>
            <w:vAlign w:val="center"/>
          </w:tcPr>
          <w:p w14:paraId="17972F4C"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烟气进口中心标高(m)</w:t>
            </w:r>
          </w:p>
        </w:tc>
        <w:tc>
          <w:tcPr>
            <w:tcW w:w="0" w:type="auto"/>
            <w:tcBorders>
              <w:top w:val="single" w:sz="4" w:space="0" w:color="000000"/>
              <w:left w:val="single" w:sz="4" w:space="0" w:color="000000"/>
              <w:bottom w:val="single" w:sz="4" w:space="0" w:color="000000"/>
              <w:right w:val="single" w:sz="4" w:space="0" w:color="000000"/>
            </w:tcBorders>
            <w:vAlign w:val="center"/>
          </w:tcPr>
          <w:p w14:paraId="1DFE2A89" w14:textId="77777777" w:rsidR="00387311" w:rsidRDefault="00000000">
            <w:pPr>
              <w:spacing w:line="32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待设计院提供</w:t>
            </w:r>
          </w:p>
        </w:tc>
        <w:tc>
          <w:tcPr>
            <w:tcW w:w="0" w:type="auto"/>
            <w:tcBorders>
              <w:top w:val="single" w:sz="4" w:space="0" w:color="000000"/>
              <w:left w:val="single" w:sz="4" w:space="0" w:color="000000"/>
              <w:bottom w:val="single" w:sz="4" w:space="0" w:color="000000"/>
              <w:right w:val="single" w:sz="4" w:space="0" w:color="000000"/>
            </w:tcBorders>
            <w:vAlign w:val="center"/>
          </w:tcPr>
          <w:p w14:paraId="3AB29EE4" w14:textId="77777777" w:rsidR="00387311" w:rsidRDefault="00387311">
            <w:pPr>
              <w:spacing w:line="320" w:lineRule="exact"/>
              <w:jc w:val="center"/>
              <w:rPr>
                <w:rFonts w:ascii="方正仿宋_GBK" w:eastAsia="方正仿宋_GBK" w:hAnsi="方正仿宋_GBK" w:cs="方正仿宋_GBK"/>
                <w:color w:val="000000"/>
                <w:sz w:val="24"/>
              </w:rPr>
            </w:pPr>
          </w:p>
        </w:tc>
      </w:tr>
      <w:tr w:rsidR="00387311" w14:paraId="297ADDC9" w14:textId="77777777">
        <w:trPr>
          <w:trHeight w:val="439"/>
        </w:trPr>
        <w:tc>
          <w:tcPr>
            <w:tcW w:w="0" w:type="auto"/>
            <w:vMerge/>
            <w:tcBorders>
              <w:top w:val="single" w:sz="4" w:space="0" w:color="000000"/>
              <w:left w:val="single" w:sz="4" w:space="0" w:color="000000"/>
              <w:bottom w:val="single" w:sz="4" w:space="0" w:color="000000"/>
              <w:right w:val="single" w:sz="4" w:space="0" w:color="000000"/>
            </w:tcBorders>
            <w:vAlign w:val="center"/>
          </w:tcPr>
          <w:p w14:paraId="48F11F3F"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65489105"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22</w:t>
            </w:r>
          </w:p>
        </w:tc>
        <w:tc>
          <w:tcPr>
            <w:tcW w:w="0" w:type="auto"/>
            <w:tcBorders>
              <w:top w:val="single" w:sz="4" w:space="0" w:color="000000"/>
              <w:left w:val="single" w:sz="4" w:space="0" w:color="000000"/>
              <w:bottom w:val="single" w:sz="4" w:space="0" w:color="000000"/>
              <w:right w:val="single" w:sz="4" w:space="0" w:color="000000"/>
            </w:tcBorders>
            <w:vAlign w:val="center"/>
          </w:tcPr>
          <w:p w14:paraId="2BF0648E"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烟气进口净尺寸(mm)</w:t>
            </w:r>
          </w:p>
        </w:tc>
        <w:tc>
          <w:tcPr>
            <w:tcW w:w="0" w:type="auto"/>
            <w:tcBorders>
              <w:top w:val="single" w:sz="4" w:space="0" w:color="000000"/>
              <w:left w:val="single" w:sz="4" w:space="0" w:color="000000"/>
              <w:bottom w:val="single" w:sz="4" w:space="0" w:color="000000"/>
              <w:right w:val="single" w:sz="4" w:space="0" w:color="000000"/>
            </w:tcBorders>
            <w:vAlign w:val="center"/>
          </w:tcPr>
          <w:p w14:paraId="404E591A" w14:textId="77777777" w:rsidR="00387311" w:rsidRDefault="00000000">
            <w:pPr>
              <w:spacing w:line="32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待设计院提供</w:t>
            </w:r>
          </w:p>
        </w:tc>
        <w:tc>
          <w:tcPr>
            <w:tcW w:w="0" w:type="auto"/>
            <w:tcBorders>
              <w:top w:val="single" w:sz="4" w:space="0" w:color="000000"/>
              <w:left w:val="single" w:sz="4" w:space="0" w:color="000000"/>
              <w:bottom w:val="single" w:sz="4" w:space="0" w:color="000000"/>
              <w:right w:val="single" w:sz="4" w:space="0" w:color="000000"/>
            </w:tcBorders>
            <w:vAlign w:val="center"/>
          </w:tcPr>
          <w:p w14:paraId="18BD1928" w14:textId="77777777" w:rsidR="00387311" w:rsidRDefault="00387311">
            <w:pPr>
              <w:spacing w:line="320" w:lineRule="exact"/>
              <w:jc w:val="center"/>
              <w:rPr>
                <w:rFonts w:ascii="方正仿宋_GBK" w:eastAsia="方正仿宋_GBK" w:hAnsi="方正仿宋_GBK" w:cs="方正仿宋_GBK"/>
                <w:color w:val="000000"/>
                <w:sz w:val="24"/>
              </w:rPr>
            </w:pPr>
          </w:p>
        </w:tc>
      </w:tr>
      <w:tr w:rsidR="00387311" w14:paraId="1F304666" w14:textId="77777777">
        <w:trPr>
          <w:trHeight w:val="722"/>
        </w:trPr>
        <w:tc>
          <w:tcPr>
            <w:tcW w:w="0" w:type="auto"/>
            <w:vMerge/>
            <w:tcBorders>
              <w:top w:val="single" w:sz="4" w:space="0" w:color="000000"/>
              <w:left w:val="single" w:sz="4" w:space="0" w:color="000000"/>
              <w:bottom w:val="single" w:sz="4" w:space="0" w:color="000000"/>
              <w:right w:val="single" w:sz="4" w:space="0" w:color="000000"/>
            </w:tcBorders>
            <w:vAlign w:val="center"/>
          </w:tcPr>
          <w:p w14:paraId="699B4215"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04430636"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23</w:t>
            </w:r>
          </w:p>
        </w:tc>
        <w:tc>
          <w:tcPr>
            <w:tcW w:w="0" w:type="auto"/>
            <w:tcBorders>
              <w:top w:val="single" w:sz="4" w:space="0" w:color="000000"/>
              <w:left w:val="single" w:sz="4" w:space="0" w:color="000000"/>
              <w:bottom w:val="single" w:sz="4" w:space="0" w:color="000000"/>
              <w:right w:val="single" w:sz="4" w:space="0" w:color="000000"/>
            </w:tcBorders>
            <w:vAlign w:val="center"/>
          </w:tcPr>
          <w:p w14:paraId="1A51EC48"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烟气采样管规格及数量</w:t>
            </w:r>
          </w:p>
        </w:tc>
        <w:tc>
          <w:tcPr>
            <w:tcW w:w="0" w:type="auto"/>
            <w:tcBorders>
              <w:top w:val="single" w:sz="4" w:space="0" w:color="000000"/>
              <w:left w:val="single" w:sz="4" w:space="0" w:color="000000"/>
              <w:bottom w:val="single" w:sz="4" w:space="0" w:color="000000"/>
              <w:right w:val="single" w:sz="4" w:space="0" w:color="000000"/>
            </w:tcBorders>
            <w:vAlign w:val="center"/>
          </w:tcPr>
          <w:p w14:paraId="53E25581"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常规检测及在线监测</w:t>
            </w:r>
          </w:p>
        </w:tc>
        <w:tc>
          <w:tcPr>
            <w:tcW w:w="0" w:type="auto"/>
            <w:tcBorders>
              <w:top w:val="single" w:sz="4" w:space="0" w:color="000000"/>
              <w:left w:val="single" w:sz="4" w:space="0" w:color="000000"/>
              <w:bottom w:val="single" w:sz="4" w:space="0" w:color="000000"/>
              <w:right w:val="single" w:sz="4" w:space="0" w:color="000000"/>
            </w:tcBorders>
            <w:vAlign w:val="center"/>
          </w:tcPr>
          <w:p w14:paraId="2CF71D6A"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必填</w:t>
            </w:r>
          </w:p>
        </w:tc>
      </w:tr>
      <w:tr w:rsidR="00387311" w14:paraId="7ACE73E1" w14:textId="77777777">
        <w:trPr>
          <w:trHeight w:val="439"/>
        </w:trPr>
        <w:tc>
          <w:tcPr>
            <w:tcW w:w="0" w:type="auto"/>
            <w:vMerge/>
            <w:tcBorders>
              <w:top w:val="single" w:sz="4" w:space="0" w:color="000000"/>
              <w:left w:val="single" w:sz="4" w:space="0" w:color="000000"/>
              <w:bottom w:val="single" w:sz="4" w:space="0" w:color="000000"/>
              <w:right w:val="single" w:sz="4" w:space="0" w:color="000000"/>
            </w:tcBorders>
            <w:vAlign w:val="center"/>
          </w:tcPr>
          <w:p w14:paraId="1A097732"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782E7F38"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24</w:t>
            </w:r>
          </w:p>
        </w:tc>
        <w:tc>
          <w:tcPr>
            <w:tcW w:w="0" w:type="auto"/>
            <w:tcBorders>
              <w:top w:val="single" w:sz="4" w:space="0" w:color="000000"/>
              <w:left w:val="single" w:sz="4" w:space="0" w:color="000000"/>
              <w:bottom w:val="single" w:sz="4" w:space="0" w:color="000000"/>
              <w:right w:val="single" w:sz="4" w:space="0" w:color="000000"/>
            </w:tcBorders>
            <w:vAlign w:val="center"/>
          </w:tcPr>
          <w:p w14:paraId="2AD3812E"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是否需要航空灯及航空色标</w:t>
            </w:r>
          </w:p>
        </w:tc>
        <w:tc>
          <w:tcPr>
            <w:tcW w:w="0" w:type="auto"/>
            <w:tcBorders>
              <w:top w:val="single" w:sz="4" w:space="0" w:color="000000"/>
              <w:left w:val="single" w:sz="4" w:space="0" w:color="000000"/>
              <w:bottom w:val="single" w:sz="4" w:space="0" w:color="000000"/>
              <w:right w:val="single" w:sz="4" w:space="0" w:color="000000"/>
            </w:tcBorders>
            <w:vAlign w:val="center"/>
          </w:tcPr>
          <w:p w14:paraId="0F0F82AD"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 xml:space="preserve">是( </w:t>
            </w:r>
            <w:r>
              <w:rPr>
                <w:rStyle w:val="font51"/>
                <w:rFonts w:ascii="方正仿宋_GBK" w:eastAsia="方正仿宋_GBK" w:hAnsi="方正仿宋_GBK" w:cs="方正仿宋_GBK" w:hint="default"/>
                <w:sz w:val="24"/>
                <w:szCs w:val="24"/>
                <w:lang w:bidi="ar"/>
              </w:rPr>
              <w:t xml:space="preserve"> </w:t>
            </w:r>
            <w:r>
              <w:rPr>
                <w:rFonts w:ascii="方正仿宋_GBK" w:eastAsia="方正仿宋_GBK" w:hAnsi="方正仿宋_GBK" w:cs="方正仿宋_GBK" w:hint="eastAsia"/>
                <w:szCs w:val="21"/>
              </w:rPr>
              <w:t>√</w:t>
            </w:r>
            <w:r>
              <w:rPr>
                <w:rStyle w:val="font51"/>
                <w:rFonts w:ascii="方正仿宋_GBK" w:eastAsia="方正仿宋_GBK" w:hAnsi="方正仿宋_GBK" w:cs="方正仿宋_GBK" w:hint="default"/>
                <w:sz w:val="24"/>
                <w:szCs w:val="24"/>
                <w:lang w:bidi="ar"/>
              </w:rPr>
              <w:t xml:space="preserve">  )   </w:t>
            </w:r>
          </w:p>
        </w:tc>
        <w:tc>
          <w:tcPr>
            <w:tcW w:w="0" w:type="auto"/>
            <w:tcBorders>
              <w:top w:val="single" w:sz="4" w:space="0" w:color="000000"/>
              <w:left w:val="single" w:sz="4" w:space="0" w:color="000000"/>
              <w:bottom w:val="single" w:sz="4" w:space="0" w:color="000000"/>
              <w:right w:val="single" w:sz="4" w:space="0" w:color="000000"/>
            </w:tcBorders>
            <w:vAlign w:val="center"/>
          </w:tcPr>
          <w:p w14:paraId="6114ECD4"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选填</w:t>
            </w:r>
          </w:p>
        </w:tc>
      </w:tr>
      <w:tr w:rsidR="00387311" w14:paraId="20A58B39" w14:textId="77777777">
        <w:trPr>
          <w:trHeight w:val="810"/>
        </w:trPr>
        <w:tc>
          <w:tcPr>
            <w:tcW w:w="0" w:type="auto"/>
            <w:vMerge/>
            <w:tcBorders>
              <w:top w:val="single" w:sz="4" w:space="0" w:color="000000"/>
              <w:left w:val="single" w:sz="4" w:space="0" w:color="000000"/>
              <w:bottom w:val="single" w:sz="4" w:space="0" w:color="000000"/>
              <w:right w:val="single" w:sz="4" w:space="0" w:color="000000"/>
            </w:tcBorders>
            <w:vAlign w:val="center"/>
          </w:tcPr>
          <w:p w14:paraId="5D406A09"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0B30B94F"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25</w:t>
            </w:r>
          </w:p>
        </w:tc>
        <w:tc>
          <w:tcPr>
            <w:tcW w:w="0" w:type="auto"/>
            <w:tcBorders>
              <w:top w:val="single" w:sz="4" w:space="0" w:color="000000"/>
              <w:left w:val="single" w:sz="4" w:space="0" w:color="000000"/>
              <w:bottom w:val="single" w:sz="4" w:space="0" w:color="000000"/>
              <w:right w:val="single" w:sz="4" w:space="0" w:color="000000"/>
            </w:tcBorders>
            <w:vAlign w:val="center"/>
          </w:tcPr>
          <w:p w14:paraId="6741BD99"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烟囱筒身颜色</w:t>
            </w:r>
          </w:p>
        </w:tc>
        <w:tc>
          <w:tcPr>
            <w:tcW w:w="0" w:type="auto"/>
            <w:tcBorders>
              <w:top w:val="single" w:sz="4" w:space="0" w:color="000000"/>
              <w:left w:val="single" w:sz="4" w:space="0" w:color="000000"/>
              <w:bottom w:val="single" w:sz="4" w:space="0" w:color="000000"/>
              <w:right w:val="single" w:sz="4" w:space="0" w:color="000000"/>
            </w:tcBorders>
            <w:vAlign w:val="center"/>
          </w:tcPr>
          <w:p w14:paraId="601395BC" w14:textId="77777777" w:rsidR="00387311" w:rsidRDefault="00000000">
            <w:pPr>
              <w:spacing w:line="320" w:lineRule="exact"/>
              <w:jc w:val="center"/>
              <w:rPr>
                <w:rFonts w:ascii="方正仿宋_GBK" w:eastAsia="方正仿宋_GBK" w:hAnsi="方正仿宋_GBK" w:cs="方正仿宋_GBK"/>
                <w:color w:val="000000"/>
                <w:sz w:val="24"/>
              </w:rPr>
            </w:pPr>
            <w:r>
              <w:rPr>
                <w:rFonts w:ascii="方正仿宋_GBK" w:eastAsia="方正仿宋_GBK" w:hAnsi="方正仿宋_GBK" w:cs="方正仿宋_GBK" w:hint="eastAsia"/>
                <w:szCs w:val="21"/>
              </w:rPr>
              <w:t>暂定B04(银灰色)，待中标后依据甲方要求确定</w:t>
            </w:r>
          </w:p>
        </w:tc>
        <w:tc>
          <w:tcPr>
            <w:tcW w:w="0" w:type="auto"/>
            <w:tcBorders>
              <w:top w:val="single" w:sz="4" w:space="0" w:color="000000"/>
              <w:left w:val="single" w:sz="4" w:space="0" w:color="000000"/>
              <w:bottom w:val="single" w:sz="4" w:space="0" w:color="000000"/>
              <w:right w:val="single" w:sz="4" w:space="0" w:color="000000"/>
            </w:tcBorders>
            <w:vAlign w:val="center"/>
          </w:tcPr>
          <w:p w14:paraId="6A643080"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必填(应提供具体颜色代码,如B04(银灰色))</w:t>
            </w:r>
          </w:p>
        </w:tc>
      </w:tr>
      <w:tr w:rsidR="00387311" w14:paraId="4F629FAA" w14:textId="77777777">
        <w:trPr>
          <w:trHeight w:val="439"/>
        </w:trPr>
        <w:tc>
          <w:tcPr>
            <w:tcW w:w="0" w:type="auto"/>
            <w:vMerge/>
            <w:tcBorders>
              <w:top w:val="single" w:sz="4" w:space="0" w:color="000000"/>
              <w:left w:val="single" w:sz="4" w:space="0" w:color="000000"/>
              <w:bottom w:val="single" w:sz="4" w:space="0" w:color="000000"/>
              <w:right w:val="single" w:sz="4" w:space="0" w:color="000000"/>
            </w:tcBorders>
            <w:vAlign w:val="center"/>
          </w:tcPr>
          <w:p w14:paraId="09DAD2B1"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2AD180A2"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26</w:t>
            </w:r>
          </w:p>
        </w:tc>
        <w:tc>
          <w:tcPr>
            <w:tcW w:w="0" w:type="auto"/>
            <w:tcBorders>
              <w:top w:val="single" w:sz="4" w:space="0" w:color="000000"/>
              <w:left w:val="single" w:sz="4" w:space="0" w:color="000000"/>
              <w:bottom w:val="single" w:sz="4" w:space="0" w:color="000000"/>
              <w:right w:val="single" w:sz="4" w:space="0" w:color="000000"/>
            </w:tcBorders>
            <w:vAlign w:val="center"/>
          </w:tcPr>
          <w:p w14:paraId="42408066"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烟囱运行方式</w:t>
            </w:r>
          </w:p>
        </w:tc>
        <w:tc>
          <w:tcPr>
            <w:tcW w:w="0" w:type="auto"/>
            <w:tcBorders>
              <w:top w:val="single" w:sz="4" w:space="0" w:color="000000"/>
              <w:left w:val="single" w:sz="4" w:space="0" w:color="000000"/>
              <w:bottom w:val="single" w:sz="4" w:space="0" w:color="000000"/>
              <w:right w:val="single" w:sz="4" w:space="0" w:color="000000"/>
            </w:tcBorders>
            <w:vAlign w:val="center"/>
          </w:tcPr>
          <w:p w14:paraId="3F8A8FB6"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 xml:space="preserve">连续(  √ )  </w:t>
            </w:r>
          </w:p>
        </w:tc>
        <w:tc>
          <w:tcPr>
            <w:tcW w:w="0" w:type="auto"/>
            <w:tcBorders>
              <w:top w:val="single" w:sz="4" w:space="0" w:color="000000"/>
              <w:left w:val="single" w:sz="4" w:space="0" w:color="000000"/>
              <w:bottom w:val="single" w:sz="4" w:space="0" w:color="000000"/>
              <w:right w:val="single" w:sz="4" w:space="0" w:color="000000"/>
            </w:tcBorders>
            <w:vAlign w:val="center"/>
          </w:tcPr>
          <w:p w14:paraId="41B81DF9"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必填</w:t>
            </w:r>
          </w:p>
        </w:tc>
      </w:tr>
      <w:tr w:rsidR="00387311" w14:paraId="39F355DA" w14:textId="77777777">
        <w:trPr>
          <w:trHeight w:val="439"/>
        </w:trPr>
        <w:tc>
          <w:tcPr>
            <w:tcW w:w="0" w:type="auto"/>
            <w:vMerge/>
            <w:tcBorders>
              <w:top w:val="single" w:sz="4" w:space="0" w:color="000000"/>
              <w:left w:val="single" w:sz="4" w:space="0" w:color="000000"/>
              <w:bottom w:val="single" w:sz="4" w:space="0" w:color="000000"/>
              <w:right w:val="single" w:sz="4" w:space="0" w:color="000000"/>
            </w:tcBorders>
            <w:vAlign w:val="center"/>
          </w:tcPr>
          <w:p w14:paraId="15941E2B"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6E561031"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27</w:t>
            </w:r>
          </w:p>
        </w:tc>
        <w:tc>
          <w:tcPr>
            <w:tcW w:w="0" w:type="auto"/>
            <w:tcBorders>
              <w:top w:val="single" w:sz="4" w:space="0" w:color="000000"/>
              <w:left w:val="single" w:sz="4" w:space="0" w:color="000000"/>
              <w:bottom w:val="single" w:sz="4" w:space="0" w:color="000000"/>
              <w:right w:val="single" w:sz="4" w:space="0" w:color="000000"/>
            </w:tcBorders>
            <w:vAlign w:val="center"/>
          </w:tcPr>
          <w:p w14:paraId="76B806F5"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烟气主要成分及含量</w:t>
            </w:r>
          </w:p>
        </w:tc>
        <w:tc>
          <w:tcPr>
            <w:tcW w:w="0" w:type="auto"/>
            <w:tcBorders>
              <w:top w:val="single" w:sz="4" w:space="0" w:color="000000"/>
              <w:left w:val="single" w:sz="4" w:space="0" w:color="000000"/>
              <w:bottom w:val="single" w:sz="4" w:space="0" w:color="000000"/>
              <w:right w:val="single" w:sz="4" w:space="0" w:color="000000"/>
            </w:tcBorders>
            <w:vAlign w:val="center"/>
          </w:tcPr>
          <w:p w14:paraId="0CEFD939"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主要二氧化碳、水蒸气，</w:t>
            </w:r>
            <w:r>
              <w:rPr>
                <w:rFonts w:ascii="方正仿宋_GBK" w:eastAsia="方正仿宋_GBK" w:hAnsi="方正仿宋_GBK" w:cs="方正仿宋_GBK" w:hint="eastAsia"/>
                <w:sz w:val="24"/>
              </w:rPr>
              <w:t xml:space="preserve">少量烟尘、SO </w:t>
            </w:r>
            <w:r>
              <w:rPr>
                <w:rFonts w:ascii="方正仿宋_GBK" w:eastAsia="方正仿宋_GBK" w:hAnsi="方正仿宋_GBK" w:cs="方正仿宋_GBK" w:hint="eastAsia"/>
                <w:sz w:val="24"/>
                <w:vertAlign w:val="subscript"/>
              </w:rPr>
              <w:t>2</w:t>
            </w:r>
            <w:r>
              <w:rPr>
                <w:rFonts w:ascii="方正仿宋_GBK" w:eastAsia="方正仿宋_GBK" w:hAnsi="方正仿宋_GBK" w:cs="方正仿宋_GBK" w:hint="eastAsia"/>
                <w:sz w:val="24"/>
              </w:rPr>
              <w:t xml:space="preserve"> 、NO</w:t>
            </w:r>
            <w:r>
              <w:rPr>
                <w:rFonts w:ascii="方正仿宋_GBK" w:eastAsia="方正仿宋_GBK" w:hAnsi="方正仿宋_GBK" w:cs="方正仿宋_GBK" w:hint="eastAsia"/>
                <w:sz w:val="24"/>
                <w:vertAlign w:val="subscript"/>
              </w:rPr>
              <w:t xml:space="preserve"> x</w:t>
            </w:r>
          </w:p>
        </w:tc>
        <w:tc>
          <w:tcPr>
            <w:tcW w:w="0" w:type="auto"/>
            <w:tcBorders>
              <w:top w:val="single" w:sz="4" w:space="0" w:color="000000"/>
              <w:left w:val="single" w:sz="4" w:space="0" w:color="000000"/>
              <w:bottom w:val="single" w:sz="4" w:space="0" w:color="000000"/>
              <w:right w:val="single" w:sz="4" w:space="0" w:color="000000"/>
            </w:tcBorders>
            <w:vAlign w:val="center"/>
          </w:tcPr>
          <w:p w14:paraId="686D08B1"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必填</w:t>
            </w:r>
          </w:p>
        </w:tc>
      </w:tr>
      <w:tr w:rsidR="00387311" w14:paraId="25BBB007" w14:textId="77777777">
        <w:trPr>
          <w:trHeight w:val="780"/>
        </w:trPr>
        <w:tc>
          <w:tcPr>
            <w:tcW w:w="0" w:type="auto"/>
            <w:vMerge/>
            <w:tcBorders>
              <w:top w:val="single" w:sz="4" w:space="0" w:color="000000"/>
              <w:left w:val="single" w:sz="4" w:space="0" w:color="000000"/>
              <w:bottom w:val="single" w:sz="4" w:space="0" w:color="000000"/>
              <w:right w:val="single" w:sz="4" w:space="0" w:color="000000"/>
            </w:tcBorders>
            <w:vAlign w:val="center"/>
          </w:tcPr>
          <w:p w14:paraId="47316715"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4D4C7721"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28</w:t>
            </w:r>
          </w:p>
        </w:tc>
        <w:tc>
          <w:tcPr>
            <w:tcW w:w="0" w:type="auto"/>
            <w:tcBorders>
              <w:top w:val="single" w:sz="4" w:space="0" w:color="000000"/>
              <w:left w:val="single" w:sz="4" w:space="0" w:color="000000"/>
              <w:bottom w:val="single" w:sz="4" w:space="0" w:color="000000"/>
              <w:right w:val="single" w:sz="4" w:space="0" w:color="000000"/>
            </w:tcBorders>
            <w:vAlign w:val="center"/>
          </w:tcPr>
          <w:p w14:paraId="0983196A"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除尘、脱硫方式</w:t>
            </w:r>
          </w:p>
        </w:tc>
        <w:tc>
          <w:tcPr>
            <w:tcW w:w="0" w:type="auto"/>
            <w:tcBorders>
              <w:top w:val="single" w:sz="4" w:space="0" w:color="000000"/>
              <w:left w:val="single" w:sz="4" w:space="0" w:color="000000"/>
              <w:bottom w:val="single" w:sz="4" w:space="0" w:color="000000"/>
              <w:right w:val="single" w:sz="4" w:space="0" w:color="000000"/>
            </w:tcBorders>
            <w:vAlign w:val="center"/>
          </w:tcPr>
          <w:p w14:paraId="0572A49E"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w:t>
            </w:r>
          </w:p>
        </w:tc>
        <w:tc>
          <w:tcPr>
            <w:tcW w:w="0" w:type="auto"/>
            <w:tcBorders>
              <w:top w:val="single" w:sz="4" w:space="0" w:color="000000"/>
              <w:left w:val="single" w:sz="4" w:space="0" w:color="000000"/>
              <w:bottom w:val="single" w:sz="4" w:space="0" w:color="000000"/>
              <w:right w:val="single" w:sz="4" w:space="0" w:color="000000"/>
            </w:tcBorders>
            <w:vAlign w:val="center"/>
          </w:tcPr>
          <w:p w14:paraId="1A220237"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必填(比如：湿法脱硫、氨法脱硫、水膜除尘等)</w:t>
            </w:r>
          </w:p>
        </w:tc>
      </w:tr>
      <w:tr w:rsidR="00387311" w14:paraId="687709FB" w14:textId="77777777">
        <w:trPr>
          <w:trHeight w:val="1050"/>
        </w:trPr>
        <w:tc>
          <w:tcPr>
            <w:tcW w:w="0" w:type="auto"/>
            <w:vMerge/>
            <w:tcBorders>
              <w:top w:val="single" w:sz="4" w:space="0" w:color="000000"/>
              <w:left w:val="single" w:sz="4" w:space="0" w:color="000000"/>
              <w:bottom w:val="single" w:sz="4" w:space="0" w:color="000000"/>
              <w:right w:val="single" w:sz="4" w:space="0" w:color="000000"/>
            </w:tcBorders>
            <w:vAlign w:val="center"/>
          </w:tcPr>
          <w:p w14:paraId="2C5CD14A" w14:textId="77777777" w:rsidR="00387311" w:rsidRDefault="00387311">
            <w:pPr>
              <w:spacing w:line="320" w:lineRule="exact"/>
              <w:jc w:val="center"/>
              <w:rPr>
                <w:rFonts w:ascii="方正仿宋_GBK" w:eastAsia="方正仿宋_GBK" w:hAnsi="方正仿宋_GBK" w:cs="方正仿宋_GBK"/>
                <w:color w:val="000000"/>
                <w:sz w:val="2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7FD5C810"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29</w:t>
            </w:r>
          </w:p>
        </w:tc>
        <w:tc>
          <w:tcPr>
            <w:tcW w:w="0" w:type="auto"/>
            <w:tcBorders>
              <w:top w:val="single" w:sz="4" w:space="0" w:color="000000"/>
              <w:left w:val="single" w:sz="4" w:space="0" w:color="000000"/>
              <w:bottom w:val="single" w:sz="4" w:space="0" w:color="000000"/>
              <w:right w:val="single" w:sz="4" w:space="0" w:color="000000"/>
            </w:tcBorders>
            <w:vAlign w:val="center"/>
          </w:tcPr>
          <w:p w14:paraId="47691941"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工艺分类</w:t>
            </w:r>
          </w:p>
        </w:tc>
        <w:tc>
          <w:tcPr>
            <w:tcW w:w="0" w:type="auto"/>
            <w:tcBorders>
              <w:top w:val="single" w:sz="4" w:space="0" w:color="000000"/>
              <w:left w:val="single" w:sz="4" w:space="0" w:color="000000"/>
              <w:bottom w:val="single" w:sz="4" w:space="0" w:color="000000"/>
              <w:right w:val="single" w:sz="4" w:space="0" w:color="000000"/>
            </w:tcBorders>
            <w:vAlign w:val="center"/>
          </w:tcPr>
          <w:p w14:paraId="25FAADCE" w14:textId="77777777" w:rsidR="00387311" w:rsidRDefault="00000000">
            <w:pPr>
              <w:widowControl/>
              <w:spacing w:line="320" w:lineRule="exact"/>
              <w:ind w:firstLineChars="400" w:firstLine="960"/>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sz w:val="24"/>
              </w:rPr>
              <w:t>燃气锅炉</w:t>
            </w:r>
          </w:p>
        </w:tc>
        <w:tc>
          <w:tcPr>
            <w:tcW w:w="0" w:type="auto"/>
            <w:tcBorders>
              <w:top w:val="single" w:sz="4" w:space="0" w:color="000000"/>
              <w:left w:val="single" w:sz="4" w:space="0" w:color="000000"/>
              <w:bottom w:val="single" w:sz="4" w:space="0" w:color="000000"/>
              <w:right w:val="single" w:sz="4" w:space="0" w:color="000000"/>
            </w:tcBorders>
            <w:vAlign w:val="center"/>
          </w:tcPr>
          <w:p w14:paraId="1CEA6D7D" w14:textId="77777777" w:rsidR="00387311" w:rsidRDefault="00000000">
            <w:pPr>
              <w:widowControl/>
              <w:spacing w:line="320" w:lineRule="exact"/>
              <w:jc w:val="center"/>
              <w:textAlignment w:val="center"/>
              <w:rPr>
                <w:rFonts w:ascii="方正仿宋_GBK" w:eastAsia="方正仿宋_GBK" w:hAnsi="方正仿宋_GBK" w:cs="方正仿宋_GBK"/>
                <w:color w:val="000000"/>
                <w:sz w:val="24"/>
              </w:rPr>
            </w:pPr>
            <w:r>
              <w:rPr>
                <w:rFonts w:ascii="方正仿宋_GBK" w:eastAsia="方正仿宋_GBK" w:hAnsi="方正仿宋_GBK" w:cs="方正仿宋_GBK" w:hint="eastAsia"/>
                <w:color w:val="000000"/>
                <w:kern w:val="0"/>
                <w:sz w:val="24"/>
                <w:lang w:bidi="ar"/>
              </w:rPr>
              <w:t>必填(比如：燃煤锅炉，生活垃圾焚烧，污泥、污水处理等)</w:t>
            </w:r>
          </w:p>
        </w:tc>
      </w:tr>
    </w:tbl>
    <w:p w14:paraId="39C6DD84" w14:textId="77777777" w:rsidR="00387311" w:rsidRDefault="00387311">
      <w:pPr>
        <w:pStyle w:val="afc"/>
        <w:snapToGrid w:val="0"/>
        <w:spacing w:line="560" w:lineRule="exact"/>
        <w:ind w:firstLine="482"/>
        <w:outlineLvl w:val="2"/>
        <w:rPr>
          <w:rFonts w:ascii="方正仿宋_GBK" w:eastAsia="方正仿宋_GBK" w:hAnsi="方正仿宋_GBK" w:cs="方正仿宋_GBK"/>
          <w:b/>
          <w:snapToGrid w:val="0"/>
          <w:kern w:val="0"/>
          <w:sz w:val="24"/>
          <w:szCs w:val="24"/>
        </w:rPr>
      </w:pPr>
      <w:bookmarkStart w:id="16" w:name="_Toc338359731"/>
    </w:p>
    <w:p w14:paraId="1D2CEA0C" w14:textId="77777777" w:rsidR="00387311" w:rsidRDefault="00000000">
      <w:pPr>
        <w:pStyle w:val="afc"/>
        <w:snapToGrid w:val="0"/>
        <w:spacing w:line="560" w:lineRule="exact"/>
        <w:ind w:firstLine="482"/>
        <w:outlineLvl w:val="2"/>
        <w:rPr>
          <w:rFonts w:ascii="方正仿宋_GBK" w:eastAsia="方正仿宋_GBK" w:hAnsi="方正仿宋_GBK" w:cs="方正仿宋_GBK"/>
          <w:b/>
          <w:snapToGrid w:val="0"/>
          <w:kern w:val="0"/>
          <w:sz w:val="24"/>
          <w:szCs w:val="24"/>
        </w:rPr>
      </w:pPr>
      <w:r>
        <w:rPr>
          <w:rFonts w:ascii="方正仿宋_GBK" w:eastAsia="方正仿宋_GBK" w:hAnsi="方正仿宋_GBK" w:cs="方正仿宋_GBK" w:hint="eastAsia"/>
          <w:b/>
          <w:snapToGrid w:val="0"/>
          <w:kern w:val="0"/>
          <w:sz w:val="24"/>
          <w:szCs w:val="24"/>
        </w:rPr>
        <w:t>4. 标准规范</w:t>
      </w:r>
    </w:p>
    <w:p w14:paraId="5F1B80B6"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烟囱设备、材料的设计、制造、检查、验收、运输和安装必须符合国家及行业相关标准的规范。除另有说明外，乙方提供的系统应符合下列（</w:t>
      </w:r>
      <w:r>
        <w:rPr>
          <w:rFonts w:ascii="方正仿宋_GBK" w:eastAsia="方正仿宋_GBK" w:hAnsi="方正仿宋_GBK" w:cs="方正仿宋_GBK" w:hint="eastAsia"/>
          <w:b/>
          <w:bCs/>
          <w:sz w:val="24"/>
          <w:u w:val="single"/>
        </w:rPr>
        <w:t>包括但不限于</w:t>
      </w:r>
      <w:r>
        <w:rPr>
          <w:rFonts w:ascii="方正仿宋_GBK" w:eastAsia="方正仿宋_GBK" w:hAnsi="方正仿宋_GBK" w:cs="方正仿宋_GBK" w:hint="eastAsia"/>
          <w:sz w:val="24"/>
        </w:rPr>
        <w:t>）规范和国家标准的最新版本。</w:t>
      </w:r>
    </w:p>
    <w:p w14:paraId="3D25A25B"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《烟囱工程技术标准》                                 GB/T50051-2021</w:t>
      </w:r>
    </w:p>
    <w:p w14:paraId="67D24789"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《火力发电厂烟囱工程施工与验收规范》                 DL/T5853-2022</w:t>
      </w:r>
    </w:p>
    <w:p w14:paraId="090F41BE"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《建筑结构荷载规范》                                 GB50009-2012</w:t>
      </w:r>
    </w:p>
    <w:p w14:paraId="2959C9E0"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《建筑抗震设计规范》                                 GB50011-2010</w:t>
      </w:r>
    </w:p>
    <w:p w14:paraId="74A26486"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《钢结构设计规范》                                   GB50017-2003</w:t>
      </w:r>
    </w:p>
    <w:p w14:paraId="14F753D5"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《建筑物防雷设计规范》                               GB50057-2010</w:t>
      </w:r>
    </w:p>
    <w:p w14:paraId="6F57BC43"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《高耸结构设计规范》                                 GB50135－2019</w:t>
      </w:r>
    </w:p>
    <w:p w14:paraId="13DE44CA"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《固定源废气监测技术规范规范》                       HJ/T397－2007</w:t>
      </w:r>
    </w:p>
    <w:p w14:paraId="5101A2F8"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《普通碳素钢技术条件》                               GB/T700-2006</w:t>
      </w:r>
    </w:p>
    <w:p w14:paraId="46D5D6AA"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《低合金高强度结构钢》                               GB/T1591-2018</w:t>
      </w:r>
    </w:p>
    <w:p w14:paraId="1499180B"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《非合金钢及细晶粒钢焊条》                           GB/T5117-2012</w:t>
      </w:r>
    </w:p>
    <w:p w14:paraId="503C2122"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《热强钢焊条》                                       GB/T5118-2012</w:t>
      </w:r>
    </w:p>
    <w:p w14:paraId="2DCFE59A"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《熔化极气体保护电弧焊用非合金钢及细晶粒钢实心焊丝》 GB/T8110-2020</w:t>
      </w:r>
    </w:p>
    <w:p w14:paraId="1BA80D07" w14:textId="77777777" w:rsidR="00387311" w:rsidRDefault="00000000">
      <w:pPr>
        <w:spacing w:line="560" w:lineRule="exact"/>
        <w:ind w:leftChars="228" w:left="7199" w:hangingChars="2800" w:hanging="6720"/>
        <w:rPr>
          <w:rFonts w:ascii="方正仿宋_GBK" w:eastAsia="方正仿宋_GBK" w:hAnsi="方正仿宋_GBK" w:cs="方正仿宋_GBK"/>
          <w:sz w:val="24"/>
        </w:rPr>
      </w:pPr>
      <w:r>
        <w:rPr>
          <w:rFonts w:ascii="方正仿宋_GBK" w:eastAsia="方正仿宋_GBK" w:hAnsi="方正仿宋_GBK" w:cs="方正仿宋_GBK" w:hint="eastAsia"/>
          <w:sz w:val="24"/>
        </w:rPr>
        <w:t xml:space="preserve">《埋弧焊用非合金钢及细晶粒钢实心焊丝、药芯焊丝和焊丝-焊剂组合分类要求》                        </w:t>
      </w:r>
    </w:p>
    <w:p w14:paraId="19089558" w14:textId="77777777" w:rsidR="00387311" w:rsidRDefault="00000000">
      <w:pPr>
        <w:spacing w:line="560" w:lineRule="exact"/>
        <w:ind w:firstLineChars="2900" w:firstLine="6960"/>
        <w:rPr>
          <w:rFonts w:ascii="方正仿宋_GBK" w:eastAsia="方正仿宋_GBK" w:hAnsi="方正仿宋_GBK" w:cs="方正仿宋_GBK"/>
          <w:sz w:val="24"/>
        </w:rPr>
      </w:pPr>
      <w:r>
        <w:rPr>
          <w:rFonts w:ascii="方正仿宋_GBK" w:eastAsia="方正仿宋_GBK" w:hAnsi="方正仿宋_GBK" w:cs="方正仿宋_GBK" w:hint="eastAsia"/>
          <w:sz w:val="24"/>
        </w:rPr>
        <w:t>GB/T5293-2018</w:t>
      </w:r>
    </w:p>
    <w:p w14:paraId="7956159A"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《熔化焊用焊剂》                                     GB/T14957-1994</w:t>
      </w:r>
    </w:p>
    <w:p w14:paraId="76879D78"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《建筑防腐蚀工程施工规范》                           GB50212-2014</w:t>
      </w:r>
    </w:p>
    <w:p w14:paraId="4BB0ED6B"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《工业建筑防腐蚀设计规范》                           GB/T50046-2018</w:t>
      </w:r>
    </w:p>
    <w:p w14:paraId="5D910034"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lastRenderedPageBreak/>
        <w:t xml:space="preserve">《钢结构焊接规范》                                   </w:t>
      </w:r>
      <w:hyperlink r:id="rId12" w:tgtFrame="_blank" w:history="1">
        <w:r>
          <w:rPr>
            <w:rFonts w:ascii="方正仿宋_GBK" w:eastAsia="方正仿宋_GBK" w:hAnsi="方正仿宋_GBK" w:cs="方正仿宋_GBK" w:hint="eastAsia"/>
            <w:sz w:val="24"/>
          </w:rPr>
          <w:t>GB50661-2011</w:t>
        </w:r>
      </w:hyperlink>
    </w:p>
    <w:p w14:paraId="1EC1BF08" w14:textId="77777777" w:rsidR="00387311" w:rsidRDefault="00000000">
      <w:pPr>
        <w:spacing w:line="560" w:lineRule="exact"/>
        <w:ind w:firstLineChars="200" w:firstLine="480"/>
        <w:rPr>
          <w:rFonts w:ascii="方正仿宋_GBK" w:eastAsia="方正仿宋_GBK" w:hAnsi="方正仿宋_GBK" w:cs="方正仿宋_GBK"/>
          <w:sz w:val="24"/>
        </w:rPr>
      </w:pPr>
      <w:bookmarkStart w:id="17" w:name="_Toc277006939"/>
      <w:bookmarkStart w:id="18" w:name="_Toc314470755"/>
      <w:bookmarkStart w:id="19" w:name="_Toc314469824"/>
      <w:r>
        <w:rPr>
          <w:rFonts w:ascii="方正仿宋_GBK" w:eastAsia="方正仿宋_GBK" w:hAnsi="方正仿宋_GBK" w:cs="方正仿宋_GBK" w:hint="eastAsia"/>
          <w:sz w:val="24"/>
        </w:rPr>
        <w:t>技术规范书提出的技术标准为最低限度的技术要求；当存在其他较高的技术标准时，应采用较高的技术标准要求。</w:t>
      </w:r>
      <w:bookmarkEnd w:id="17"/>
      <w:bookmarkEnd w:id="18"/>
      <w:bookmarkEnd w:id="19"/>
      <w:r>
        <w:rPr>
          <w:rFonts w:ascii="方正仿宋_GBK" w:eastAsia="方正仿宋_GBK" w:hAnsi="方正仿宋_GBK" w:cs="方正仿宋_GBK" w:hint="eastAsia"/>
          <w:sz w:val="24"/>
        </w:rPr>
        <w:t>当上述规范或标准对某些专用材料不合适时，可采用材料生产厂的标准。此时，乙方应提供其所遵循的设计导则及设计和运行标准。</w:t>
      </w:r>
      <w:bookmarkStart w:id="20" w:name="_Toc338332437"/>
      <w:bookmarkStart w:id="21" w:name="_Toc273435872"/>
      <w:bookmarkStart w:id="22" w:name="_Toc338359739"/>
      <w:bookmarkStart w:id="23" w:name="_Toc338341276"/>
      <w:bookmarkStart w:id="24" w:name="_Toc338340961"/>
      <w:bookmarkEnd w:id="16"/>
    </w:p>
    <w:p w14:paraId="09CA5E37" w14:textId="77777777" w:rsidR="00387311" w:rsidRDefault="00000000">
      <w:pPr>
        <w:spacing w:line="560" w:lineRule="exact"/>
        <w:ind w:firstLineChars="200" w:firstLine="482"/>
        <w:rPr>
          <w:rFonts w:ascii="方正仿宋_GBK" w:eastAsia="方正仿宋_GBK" w:hAnsi="方正仿宋_GBK" w:cs="方正仿宋_GBK"/>
          <w:b/>
          <w:snapToGrid w:val="0"/>
          <w:kern w:val="0"/>
          <w:sz w:val="24"/>
          <w:szCs w:val="24"/>
        </w:rPr>
      </w:pPr>
      <w:r>
        <w:rPr>
          <w:rFonts w:ascii="方正仿宋_GBK" w:eastAsia="方正仿宋_GBK" w:hAnsi="方正仿宋_GBK" w:cs="方正仿宋_GBK" w:hint="eastAsia"/>
          <w:b/>
          <w:snapToGrid w:val="0"/>
          <w:kern w:val="0"/>
          <w:sz w:val="24"/>
          <w:szCs w:val="24"/>
        </w:rPr>
        <w:t xml:space="preserve">5. </w:t>
      </w:r>
      <w:bookmarkStart w:id="25" w:name="_Toc338341277"/>
      <w:bookmarkStart w:id="26" w:name="_Toc338359740"/>
      <w:bookmarkStart w:id="27" w:name="_Toc338340962"/>
      <w:bookmarkEnd w:id="20"/>
      <w:bookmarkEnd w:id="21"/>
      <w:bookmarkEnd w:id="22"/>
      <w:bookmarkEnd w:id="23"/>
      <w:bookmarkEnd w:id="24"/>
      <w:r>
        <w:rPr>
          <w:rFonts w:ascii="方正仿宋_GBK" w:eastAsia="方正仿宋_GBK" w:hAnsi="方正仿宋_GBK" w:cs="方正仿宋_GBK" w:hint="eastAsia"/>
          <w:b/>
          <w:snapToGrid w:val="0"/>
          <w:kern w:val="0"/>
          <w:sz w:val="24"/>
          <w:szCs w:val="24"/>
        </w:rPr>
        <w:t>技术要求及性能保证</w:t>
      </w:r>
    </w:p>
    <w:p w14:paraId="338D2252" w14:textId="77777777" w:rsidR="00387311" w:rsidRDefault="00000000">
      <w:pPr>
        <w:tabs>
          <w:tab w:val="left" w:pos="0"/>
          <w:tab w:val="left" w:pos="462"/>
        </w:tabs>
        <w:spacing w:line="560" w:lineRule="exact"/>
        <w:ind w:firstLineChars="200" w:firstLine="422"/>
        <w:rPr>
          <w:rFonts w:ascii="方正仿宋_GBK" w:eastAsia="方正仿宋_GBK" w:hAnsi="方正仿宋_GBK" w:cs="方正仿宋_GBK"/>
          <w:b/>
          <w:szCs w:val="21"/>
        </w:rPr>
      </w:pPr>
      <w:bookmarkStart w:id="28" w:name="_Toc338359743"/>
      <w:bookmarkStart w:id="29" w:name="_Toc338332439"/>
      <w:bookmarkStart w:id="30" w:name="_Toc273435874"/>
      <w:bookmarkStart w:id="31" w:name="_Toc338340965"/>
      <w:bookmarkStart w:id="32" w:name="_Toc338341280"/>
      <w:bookmarkEnd w:id="25"/>
      <w:bookmarkEnd w:id="26"/>
      <w:bookmarkEnd w:id="27"/>
      <w:r>
        <w:rPr>
          <w:rFonts w:ascii="方正仿宋_GBK" w:eastAsia="方正仿宋_GBK" w:hAnsi="方正仿宋_GBK" w:cs="方正仿宋_GBK" w:hint="eastAsia"/>
          <w:b/>
          <w:szCs w:val="21"/>
        </w:rPr>
        <w:t>5.1技术要求</w:t>
      </w:r>
    </w:p>
    <w:p w14:paraId="486A826C"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乙方应根据甲方要求设计产品，并应符合相关国家或行业标准和规范，产品技术应是成熟可靠的，不应是淘汰落后的。产品加工制造前，乙方应将设计图纸提供给甲方确认，得到确认后方可生产。</w:t>
      </w:r>
    </w:p>
    <w:p w14:paraId="391A52E2" w14:textId="77777777" w:rsidR="00387311" w:rsidRDefault="00000000">
      <w:pPr>
        <w:widowControl/>
        <w:snapToGrid w:val="0"/>
        <w:spacing w:line="560" w:lineRule="exact"/>
        <w:ind w:firstLineChars="200" w:firstLine="422"/>
        <w:rPr>
          <w:rFonts w:ascii="方正仿宋_GBK" w:eastAsia="方正仿宋_GBK" w:hAnsi="方正仿宋_GBK" w:cs="方正仿宋_GBK"/>
          <w:b/>
          <w:szCs w:val="21"/>
        </w:rPr>
      </w:pPr>
      <w:r>
        <w:rPr>
          <w:rFonts w:ascii="方正仿宋_GBK" w:eastAsia="方正仿宋_GBK" w:hAnsi="方正仿宋_GBK" w:cs="方正仿宋_GBK" w:hint="eastAsia"/>
          <w:b/>
          <w:szCs w:val="21"/>
        </w:rPr>
        <w:t>5.1.1 概述</w:t>
      </w:r>
    </w:p>
    <w:p w14:paraId="41EA8649"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自立式烟囱，地脚螺栓、上部筒体结构及其附件配件由厂家设计出图。钢筒外壁及附件所有表面均采用国际品牌的防腐油漆防腐，干膜厚度不低于200μm。</w:t>
      </w:r>
    </w:p>
    <w:p w14:paraId="5D2E84B8"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烟囱从上到下设置航空障碍灯、破风圈、在线位移监测系统、检修平台、安全防坠落爬梯、烟气检测装置、检测平台、烟气入口、清灰口、排水装置、人孔门、基础预埋件等附件。</w:t>
      </w:r>
    </w:p>
    <w:p w14:paraId="5CA67DC1" w14:textId="77777777" w:rsidR="00387311" w:rsidRDefault="00000000">
      <w:pPr>
        <w:widowControl/>
        <w:snapToGrid w:val="0"/>
        <w:spacing w:line="560" w:lineRule="exact"/>
        <w:ind w:firstLineChars="200" w:firstLine="422"/>
        <w:rPr>
          <w:rFonts w:ascii="方正仿宋_GBK" w:eastAsia="方正仿宋_GBK" w:hAnsi="方正仿宋_GBK" w:cs="方正仿宋_GBK"/>
          <w:b/>
          <w:szCs w:val="21"/>
        </w:rPr>
      </w:pPr>
      <w:r>
        <w:rPr>
          <w:rFonts w:ascii="方正仿宋_GBK" w:eastAsia="方正仿宋_GBK" w:hAnsi="方正仿宋_GBK" w:cs="方正仿宋_GBK" w:hint="eastAsia"/>
          <w:b/>
          <w:szCs w:val="21"/>
        </w:rPr>
        <w:t>5.1.2 烟囱本体</w:t>
      </w:r>
    </w:p>
    <w:p w14:paraId="7A333910" w14:textId="77777777" w:rsidR="00387311" w:rsidRDefault="00000000">
      <w:pPr>
        <w:spacing w:line="560" w:lineRule="exact"/>
        <w:ind w:firstLineChars="200" w:firstLine="480"/>
        <w:rPr>
          <w:rFonts w:ascii="方正仿宋_GBK" w:eastAsia="方正仿宋_GBK" w:hAnsi="方正仿宋_GBK" w:cs="方正仿宋_GBK"/>
          <w:sz w:val="24"/>
        </w:rPr>
      </w:pPr>
      <w:bookmarkStart w:id="33" w:name="_Toc225"/>
      <w:r>
        <w:rPr>
          <w:rFonts w:ascii="方正仿宋_GBK" w:eastAsia="方正仿宋_GBK" w:hAnsi="方正仿宋_GBK" w:cs="方正仿宋_GBK" w:hint="eastAsia"/>
          <w:sz w:val="24"/>
        </w:rPr>
        <w:t>本项目烟囱包含一根自立式钢烟囱，高度32米，出口内径1.7米。烟囱主要由预埋件、基础法兰、排水口、人孔门、螺旋爬梯、清灰门、烟气进口、外筒法兰、内筒法兰、检测平台、直爬梯、检测口、检修平台、航空障碍灯、破风圈、在线位移监测系统等配件组成。</w:t>
      </w:r>
    </w:p>
    <w:bookmarkEnd w:id="33"/>
    <w:p w14:paraId="1A2126DB" w14:textId="77777777" w:rsidR="00387311" w:rsidRDefault="00000000">
      <w:pPr>
        <w:spacing w:line="560" w:lineRule="exact"/>
        <w:ind w:firstLineChars="200" w:firstLine="422"/>
        <w:rPr>
          <w:rFonts w:ascii="方正仿宋_GBK" w:eastAsia="方正仿宋_GBK" w:hAnsi="方正仿宋_GBK" w:cs="方正仿宋_GBK"/>
          <w:b/>
          <w:bCs/>
          <w:szCs w:val="21"/>
        </w:rPr>
      </w:pPr>
      <w:r>
        <w:rPr>
          <w:rFonts w:ascii="方正仿宋_GBK" w:eastAsia="方正仿宋_GBK" w:hAnsi="方正仿宋_GBK" w:cs="方正仿宋_GBK" w:hint="eastAsia"/>
          <w:b/>
          <w:szCs w:val="21"/>
        </w:rPr>
        <w:t>5.1.2.1</w:t>
      </w:r>
      <w:r>
        <w:rPr>
          <w:rFonts w:ascii="方正仿宋_GBK" w:eastAsia="方正仿宋_GBK" w:hAnsi="方正仿宋_GBK" w:cs="方正仿宋_GBK" w:hint="eastAsia"/>
          <w:b/>
          <w:bCs/>
          <w:szCs w:val="21"/>
        </w:rPr>
        <w:t>钢筒加工</w:t>
      </w:r>
    </w:p>
    <w:p w14:paraId="04DC65C5"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（1）钢筒内径偏差控制在±3mm以内；钢筒总高偏差控制在±8mm以内；钢筒中心偏差应控制在H/1000，且≤100mm以内。</w:t>
      </w:r>
    </w:p>
    <w:p w14:paraId="1638F19D"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（2）钢筒结构要有防止运输变形、方便起吊安装、检修的设施。为便于在线检测</w:t>
      </w:r>
      <w:r>
        <w:rPr>
          <w:rFonts w:ascii="方正仿宋_GBK" w:eastAsia="方正仿宋_GBK" w:hAnsi="方正仿宋_GBK" w:cs="方正仿宋_GBK" w:hint="eastAsia"/>
          <w:sz w:val="24"/>
        </w:rPr>
        <w:lastRenderedPageBreak/>
        <w:t>线路安装，从检测口到底座筒体分段设有钢制穿线管。</w:t>
      </w:r>
    </w:p>
    <w:p w14:paraId="2199CC9C"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（3）所有需要与钢筒焊接的零部件，尽可能在钢筒油漆施工前完成焊接。</w:t>
      </w:r>
    </w:p>
    <w:p w14:paraId="244B3578"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（4）每段钢筒的短节间焊接时，应使相邻两个短节的纵焊缝错开100mm。</w:t>
      </w:r>
    </w:p>
    <w:p w14:paraId="744F0A4B"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（5）钢筒材质碳钢板应提供明确的制作加工工艺及注意事项。</w:t>
      </w:r>
    </w:p>
    <w:p w14:paraId="174AC6F3" w14:textId="77777777" w:rsidR="00387311" w:rsidRDefault="00000000">
      <w:pPr>
        <w:spacing w:line="560" w:lineRule="exact"/>
        <w:ind w:firstLineChars="200" w:firstLine="422"/>
        <w:rPr>
          <w:rFonts w:ascii="方正仿宋_GBK" w:eastAsia="方正仿宋_GBK" w:hAnsi="方正仿宋_GBK" w:cs="方正仿宋_GBK"/>
          <w:b/>
          <w:bCs/>
          <w:szCs w:val="21"/>
        </w:rPr>
      </w:pPr>
      <w:r>
        <w:rPr>
          <w:rFonts w:ascii="方正仿宋_GBK" w:eastAsia="方正仿宋_GBK" w:hAnsi="方正仿宋_GBK" w:cs="方正仿宋_GBK" w:hint="eastAsia"/>
          <w:b/>
          <w:szCs w:val="21"/>
        </w:rPr>
        <w:t>5.1.2.2</w:t>
      </w:r>
      <w:r>
        <w:rPr>
          <w:rFonts w:ascii="方正仿宋_GBK" w:eastAsia="方正仿宋_GBK" w:hAnsi="方正仿宋_GBK" w:cs="方正仿宋_GBK" w:hint="eastAsia"/>
          <w:b/>
          <w:bCs/>
          <w:szCs w:val="21"/>
        </w:rPr>
        <w:t>烟囱底座：</w:t>
      </w:r>
    </w:p>
    <w:p w14:paraId="2ABF1ABE"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（1）烟囱采用底座法兰与烟囱基础螺栓连接，底座上部预留2个膨胀呼吸口。</w:t>
      </w:r>
    </w:p>
    <w:p w14:paraId="0071A2ED"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（2）底座法兰螺栓孔节径偏差应控制在±2mm以内；任意两个螺栓孔间距偏差应控制在±1mm以内；螺栓孔直径偏差应控制在+0.5/-0.5mm以内。</w:t>
      </w:r>
    </w:p>
    <w:p w14:paraId="2283FE8B"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（3）地脚螺栓采用高强度螺栓。螺母要有锁紧设施。地脚螺栓埋置深度要与烟囱基础混凝土标号匹配。</w:t>
      </w:r>
    </w:p>
    <w:p w14:paraId="3CC8E6ED" w14:textId="77777777" w:rsidR="00387311" w:rsidRDefault="00000000">
      <w:pPr>
        <w:spacing w:line="560" w:lineRule="exact"/>
        <w:ind w:firstLineChars="200" w:firstLine="422"/>
        <w:rPr>
          <w:rFonts w:ascii="方正仿宋_GBK" w:eastAsia="方正仿宋_GBK" w:hAnsi="方正仿宋_GBK" w:cs="方正仿宋_GBK"/>
          <w:sz w:val="24"/>
        </w:rPr>
      </w:pPr>
      <w:r>
        <w:rPr>
          <w:rFonts w:ascii="方正仿宋_GBK" w:eastAsia="方正仿宋_GBK" w:hAnsi="方正仿宋_GBK" w:cs="方正仿宋_GBK" w:hint="eastAsia"/>
          <w:b/>
          <w:szCs w:val="21"/>
        </w:rPr>
        <w:t xml:space="preserve">5.1.3 </w:t>
      </w:r>
      <w:r>
        <w:rPr>
          <w:rFonts w:ascii="方正仿宋_GBK" w:eastAsia="方正仿宋_GBK" w:hAnsi="方正仿宋_GBK" w:cs="方正仿宋_GBK" w:hint="eastAsia"/>
          <w:sz w:val="24"/>
        </w:rPr>
        <w:t>基础受力荷载：乙方需提供基础荷载。</w:t>
      </w:r>
    </w:p>
    <w:p w14:paraId="024FDB92" w14:textId="77777777" w:rsidR="00387311" w:rsidRDefault="00000000">
      <w:pPr>
        <w:spacing w:line="560" w:lineRule="exact"/>
        <w:ind w:firstLineChars="200" w:firstLine="422"/>
        <w:rPr>
          <w:rFonts w:ascii="方正仿宋_GBK" w:eastAsia="方正仿宋_GBK" w:hAnsi="方正仿宋_GBK" w:cs="方正仿宋_GBK"/>
          <w:szCs w:val="21"/>
        </w:rPr>
      </w:pPr>
      <w:r>
        <w:rPr>
          <w:rFonts w:ascii="方正仿宋_GBK" w:eastAsia="方正仿宋_GBK" w:hAnsi="方正仿宋_GBK" w:cs="方正仿宋_GBK" w:hint="eastAsia"/>
          <w:b/>
          <w:szCs w:val="21"/>
        </w:rPr>
        <w:t>5.1.4</w:t>
      </w:r>
      <w:r>
        <w:rPr>
          <w:rFonts w:ascii="方正仿宋_GBK" w:eastAsia="方正仿宋_GBK" w:hAnsi="方正仿宋_GBK" w:cs="方正仿宋_GBK" w:hint="eastAsia"/>
          <w:szCs w:val="21"/>
        </w:rPr>
        <w:t xml:space="preserve"> </w:t>
      </w:r>
      <w:r>
        <w:rPr>
          <w:rFonts w:ascii="方正仿宋_GBK" w:eastAsia="方正仿宋_GBK" w:hAnsi="方正仿宋_GBK" w:cs="方正仿宋_GBK" w:hint="eastAsia"/>
          <w:sz w:val="24"/>
        </w:rPr>
        <w:t>基础模板与地脚螺栓：</w:t>
      </w:r>
    </w:p>
    <w:p w14:paraId="4CA71427"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乙方应设计预埋与定位模板，用来准确定位地脚螺栓。</w:t>
      </w:r>
    </w:p>
    <w:p w14:paraId="40BD0B24" w14:textId="77777777" w:rsidR="00387311" w:rsidRDefault="00000000">
      <w:pPr>
        <w:widowControl/>
        <w:snapToGrid w:val="0"/>
        <w:spacing w:line="560" w:lineRule="exact"/>
        <w:ind w:firstLineChars="200" w:firstLine="422"/>
        <w:rPr>
          <w:rFonts w:ascii="方正仿宋_GBK" w:eastAsia="方正仿宋_GBK" w:hAnsi="方正仿宋_GBK" w:cs="方正仿宋_GBK"/>
          <w:szCs w:val="21"/>
        </w:rPr>
      </w:pPr>
      <w:r>
        <w:rPr>
          <w:rFonts w:ascii="方正仿宋_GBK" w:eastAsia="方正仿宋_GBK" w:hAnsi="方正仿宋_GBK" w:cs="方正仿宋_GBK" w:hint="eastAsia"/>
          <w:b/>
          <w:szCs w:val="21"/>
        </w:rPr>
        <w:t>5.1.5</w:t>
      </w:r>
      <w:r>
        <w:rPr>
          <w:rFonts w:ascii="方正仿宋_GBK" w:eastAsia="方正仿宋_GBK" w:hAnsi="方正仿宋_GBK" w:cs="方正仿宋_GBK" w:hint="eastAsia"/>
          <w:sz w:val="24"/>
        </w:rPr>
        <w:t xml:space="preserve"> 清灰门：</w:t>
      </w:r>
    </w:p>
    <w:p w14:paraId="2F612EEF"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乙方：应考虑在底部设置清灰门或人孔，便于定期清理或维护。清灰门的具体位置和结构形式自行协调。</w:t>
      </w:r>
    </w:p>
    <w:p w14:paraId="3E524BE9" w14:textId="77777777" w:rsidR="00387311" w:rsidRDefault="00000000">
      <w:pPr>
        <w:widowControl/>
        <w:snapToGrid w:val="0"/>
        <w:spacing w:line="560" w:lineRule="exact"/>
        <w:ind w:firstLineChars="200" w:firstLine="422"/>
        <w:rPr>
          <w:rFonts w:ascii="方正仿宋_GBK" w:eastAsia="方正仿宋_GBK" w:hAnsi="方正仿宋_GBK" w:cs="方正仿宋_GBK"/>
          <w:szCs w:val="21"/>
        </w:rPr>
      </w:pPr>
      <w:r>
        <w:rPr>
          <w:rFonts w:ascii="方正仿宋_GBK" w:eastAsia="方正仿宋_GBK" w:hAnsi="方正仿宋_GBK" w:cs="方正仿宋_GBK" w:hint="eastAsia"/>
          <w:b/>
          <w:szCs w:val="21"/>
        </w:rPr>
        <w:t>5.1.6</w:t>
      </w:r>
      <w:r>
        <w:rPr>
          <w:rFonts w:ascii="方正仿宋_GBK" w:eastAsia="方正仿宋_GBK" w:hAnsi="方正仿宋_GBK" w:cs="方正仿宋_GBK" w:hint="eastAsia"/>
          <w:szCs w:val="21"/>
        </w:rPr>
        <w:t xml:space="preserve"> </w:t>
      </w:r>
      <w:r>
        <w:rPr>
          <w:rFonts w:ascii="方正仿宋_GBK" w:eastAsia="方正仿宋_GBK" w:hAnsi="方正仿宋_GBK" w:cs="方正仿宋_GBK" w:hint="eastAsia"/>
          <w:sz w:val="24"/>
        </w:rPr>
        <w:t>排水口：材质与筒体匹配，配对接法兰。</w:t>
      </w:r>
    </w:p>
    <w:p w14:paraId="7636EF40" w14:textId="77777777" w:rsidR="00387311" w:rsidRDefault="00000000">
      <w:pPr>
        <w:widowControl/>
        <w:snapToGrid w:val="0"/>
        <w:spacing w:line="560" w:lineRule="exact"/>
        <w:ind w:firstLineChars="200" w:firstLine="422"/>
        <w:rPr>
          <w:rFonts w:ascii="方正仿宋_GBK" w:eastAsia="方正仿宋_GBK" w:hAnsi="方正仿宋_GBK" w:cs="方正仿宋_GBK"/>
          <w:szCs w:val="21"/>
        </w:rPr>
      </w:pPr>
      <w:r>
        <w:rPr>
          <w:rFonts w:ascii="方正仿宋_GBK" w:eastAsia="方正仿宋_GBK" w:hAnsi="方正仿宋_GBK" w:cs="方正仿宋_GBK" w:hint="eastAsia"/>
          <w:b/>
          <w:szCs w:val="21"/>
        </w:rPr>
        <w:t xml:space="preserve">5.1.7 </w:t>
      </w:r>
      <w:r>
        <w:rPr>
          <w:rFonts w:ascii="方正仿宋_GBK" w:eastAsia="方正仿宋_GBK" w:hAnsi="方正仿宋_GBK" w:cs="方正仿宋_GBK" w:hint="eastAsia"/>
          <w:sz w:val="24"/>
        </w:rPr>
        <w:t>烟气入口</w:t>
      </w:r>
    </w:p>
    <w:p w14:paraId="348560A3" w14:textId="77777777" w:rsidR="00387311" w:rsidRDefault="00000000">
      <w:pPr>
        <w:widowControl/>
        <w:snapToGrid w:val="0"/>
        <w:spacing w:line="560" w:lineRule="exact"/>
        <w:ind w:firstLineChars="200" w:firstLine="420"/>
        <w:rPr>
          <w:rFonts w:ascii="方正仿宋_GBK" w:eastAsia="方正仿宋_GBK" w:hAnsi="方正仿宋_GBK" w:cs="方正仿宋_GBK"/>
          <w:sz w:val="24"/>
        </w:rPr>
      </w:pPr>
      <w:r>
        <w:rPr>
          <w:rFonts w:ascii="方正仿宋_GBK" w:eastAsia="方正仿宋_GBK" w:hAnsi="方正仿宋_GBK" w:cs="方正仿宋_GBK" w:hint="eastAsia"/>
          <w:szCs w:val="21"/>
        </w:rPr>
        <w:t>（</w:t>
      </w:r>
      <w:r>
        <w:rPr>
          <w:rFonts w:ascii="方正仿宋_GBK" w:eastAsia="方正仿宋_GBK" w:hAnsi="方正仿宋_GBK" w:cs="方正仿宋_GBK" w:hint="eastAsia"/>
          <w:sz w:val="24"/>
        </w:rPr>
        <w:t>1）烟气入口的材料与筒体匹配，在烟囱与烟道连接开口处做补强处理。</w:t>
      </w:r>
    </w:p>
    <w:p w14:paraId="7BD926C0" w14:textId="77777777" w:rsidR="00387311" w:rsidRDefault="00000000">
      <w:pPr>
        <w:widowControl/>
        <w:snapToGrid w:val="0"/>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（2）乙方应提供烟气入口的配对法兰及紧固件。配对法兰内孔直径由甲方提供。</w:t>
      </w:r>
    </w:p>
    <w:p w14:paraId="54B09646" w14:textId="77777777" w:rsidR="00387311" w:rsidRDefault="00000000">
      <w:pPr>
        <w:widowControl/>
        <w:snapToGrid w:val="0"/>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（3）烟气入口的洞口尺寸由设计院提供。</w:t>
      </w:r>
    </w:p>
    <w:p w14:paraId="1581E575" w14:textId="77777777" w:rsidR="00387311" w:rsidRDefault="00000000">
      <w:pPr>
        <w:spacing w:line="560" w:lineRule="exact"/>
        <w:ind w:firstLineChars="200" w:firstLine="422"/>
        <w:rPr>
          <w:rFonts w:ascii="方正仿宋_GBK" w:eastAsia="方正仿宋_GBK" w:hAnsi="方正仿宋_GBK" w:cs="方正仿宋_GBK"/>
          <w:szCs w:val="21"/>
        </w:rPr>
      </w:pPr>
      <w:r>
        <w:rPr>
          <w:rFonts w:ascii="方正仿宋_GBK" w:eastAsia="方正仿宋_GBK" w:hAnsi="方正仿宋_GBK" w:cs="方正仿宋_GBK" w:hint="eastAsia"/>
          <w:b/>
          <w:szCs w:val="21"/>
        </w:rPr>
        <w:t>5.1.8</w:t>
      </w:r>
      <w:r>
        <w:rPr>
          <w:rFonts w:ascii="方正仿宋_GBK" w:eastAsia="方正仿宋_GBK" w:hAnsi="方正仿宋_GBK" w:cs="方正仿宋_GBK" w:hint="eastAsia"/>
          <w:szCs w:val="21"/>
        </w:rPr>
        <w:t xml:space="preserve"> </w:t>
      </w:r>
      <w:r>
        <w:rPr>
          <w:rFonts w:ascii="方正仿宋_GBK" w:eastAsia="方正仿宋_GBK" w:hAnsi="方正仿宋_GBK" w:cs="方正仿宋_GBK" w:hint="eastAsia"/>
          <w:sz w:val="24"/>
        </w:rPr>
        <w:t>平台扶梯</w:t>
      </w:r>
    </w:p>
    <w:p w14:paraId="334C6DCE" w14:textId="77777777" w:rsidR="00387311" w:rsidRDefault="00000000">
      <w:pPr>
        <w:widowControl/>
        <w:snapToGrid w:val="0"/>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（1）烟囱所有平台、护栏、扶梯、扶手的设计、制造、安装均应符合GB 50051-2013的有关规定。</w:t>
      </w:r>
    </w:p>
    <w:p w14:paraId="161D4970" w14:textId="77777777" w:rsidR="00387311" w:rsidRDefault="00000000">
      <w:pPr>
        <w:widowControl/>
        <w:snapToGrid w:val="0"/>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lastRenderedPageBreak/>
        <w:t>（2）平台爬梯应考虑分段制造，段与段之间不焊接，与烟囱筒体使用螺栓连接，不能现场焊接，以防破环外筒表面油漆。</w:t>
      </w:r>
    </w:p>
    <w:p w14:paraId="7C96F9BE" w14:textId="77777777" w:rsidR="00387311" w:rsidRDefault="00000000">
      <w:pPr>
        <w:widowControl/>
        <w:snapToGrid w:val="0"/>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（3）直爬梯应设置安全防坠落装置，确保作业人员安全。</w:t>
      </w:r>
    </w:p>
    <w:p w14:paraId="46F7E6BC" w14:textId="77777777" w:rsidR="00387311" w:rsidRDefault="00000000">
      <w:pPr>
        <w:spacing w:line="560" w:lineRule="exact"/>
        <w:ind w:firstLineChars="200" w:firstLine="422"/>
        <w:rPr>
          <w:rFonts w:ascii="方正仿宋_GBK" w:eastAsia="方正仿宋_GBK" w:hAnsi="方正仿宋_GBK" w:cs="方正仿宋_GBK"/>
          <w:szCs w:val="21"/>
        </w:rPr>
      </w:pPr>
      <w:r>
        <w:rPr>
          <w:rFonts w:ascii="方正仿宋_GBK" w:eastAsia="方正仿宋_GBK" w:hAnsi="方正仿宋_GBK" w:cs="方正仿宋_GBK" w:hint="eastAsia"/>
          <w:b/>
          <w:szCs w:val="21"/>
        </w:rPr>
        <w:t>5.1.9</w:t>
      </w:r>
      <w:r>
        <w:rPr>
          <w:rFonts w:ascii="方正仿宋_GBK" w:eastAsia="方正仿宋_GBK" w:hAnsi="方正仿宋_GBK" w:cs="方正仿宋_GBK" w:hint="eastAsia"/>
          <w:szCs w:val="21"/>
        </w:rPr>
        <w:t xml:space="preserve"> </w:t>
      </w:r>
      <w:r>
        <w:rPr>
          <w:rFonts w:ascii="方正仿宋_GBK" w:eastAsia="方正仿宋_GBK" w:hAnsi="方正仿宋_GBK" w:cs="方正仿宋_GBK" w:hint="eastAsia"/>
          <w:sz w:val="24"/>
        </w:rPr>
        <w:t>检测口</w:t>
      </w:r>
    </w:p>
    <w:p w14:paraId="2F5B85C0" w14:textId="77777777" w:rsidR="00387311" w:rsidRDefault="00000000">
      <w:pPr>
        <w:widowControl/>
        <w:snapToGrid w:val="0"/>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常规检测口由乙方根据生态环境部相关规范设置。</w:t>
      </w:r>
    </w:p>
    <w:p w14:paraId="6526ED37" w14:textId="77777777" w:rsidR="00387311" w:rsidRDefault="00000000">
      <w:pPr>
        <w:widowControl/>
        <w:snapToGrid w:val="0"/>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在线检测口的管接头材质与筒体匹配，安装位置及接口形式乙方协助、配合。检测口到底部配置在线检测的穿线管。检测口数量由设计院提供。</w:t>
      </w:r>
    </w:p>
    <w:p w14:paraId="21674859" w14:textId="77777777" w:rsidR="00387311" w:rsidRDefault="00000000">
      <w:pPr>
        <w:spacing w:line="560" w:lineRule="exact"/>
        <w:ind w:firstLineChars="200" w:firstLine="422"/>
        <w:rPr>
          <w:rFonts w:ascii="方正仿宋_GBK" w:eastAsia="方正仿宋_GBK" w:hAnsi="方正仿宋_GBK" w:cs="方正仿宋_GBK"/>
          <w:szCs w:val="21"/>
        </w:rPr>
      </w:pPr>
      <w:r>
        <w:rPr>
          <w:rFonts w:ascii="方正仿宋_GBK" w:eastAsia="方正仿宋_GBK" w:hAnsi="方正仿宋_GBK" w:cs="方正仿宋_GBK" w:hint="eastAsia"/>
          <w:b/>
          <w:szCs w:val="21"/>
        </w:rPr>
        <w:t>5.1.10</w:t>
      </w:r>
      <w:r>
        <w:rPr>
          <w:rFonts w:ascii="方正仿宋_GBK" w:eastAsia="方正仿宋_GBK" w:hAnsi="方正仿宋_GBK" w:cs="方正仿宋_GBK" w:hint="eastAsia"/>
          <w:szCs w:val="21"/>
        </w:rPr>
        <w:t xml:space="preserve"> </w:t>
      </w:r>
      <w:r>
        <w:rPr>
          <w:rFonts w:ascii="方正仿宋_GBK" w:eastAsia="方正仿宋_GBK" w:hAnsi="方正仿宋_GBK" w:cs="方正仿宋_GBK" w:hint="eastAsia"/>
          <w:sz w:val="24"/>
        </w:rPr>
        <w:t>航空障碍灯</w:t>
      </w:r>
    </w:p>
    <w:p w14:paraId="124F515B" w14:textId="77777777" w:rsidR="00387311" w:rsidRDefault="00000000">
      <w:pPr>
        <w:widowControl/>
        <w:snapToGrid w:val="0"/>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在烟囱顶部处、中部处设置全天候运行的低光强白色闪光航空障碍灯，并应考虑避免使居民感到不快，从地面只能看到散逸的光线。</w:t>
      </w:r>
    </w:p>
    <w:p w14:paraId="07F0CD6E" w14:textId="77777777" w:rsidR="00387311" w:rsidRDefault="00000000">
      <w:pPr>
        <w:spacing w:line="560" w:lineRule="exact"/>
        <w:ind w:firstLineChars="200" w:firstLine="422"/>
        <w:rPr>
          <w:rFonts w:ascii="方正仿宋_GBK" w:eastAsia="方正仿宋_GBK" w:hAnsi="方正仿宋_GBK" w:cs="方正仿宋_GBK"/>
          <w:szCs w:val="21"/>
        </w:rPr>
      </w:pPr>
      <w:r>
        <w:rPr>
          <w:rFonts w:ascii="方正仿宋_GBK" w:eastAsia="方正仿宋_GBK" w:hAnsi="方正仿宋_GBK" w:cs="方正仿宋_GBK" w:hint="eastAsia"/>
          <w:b/>
          <w:szCs w:val="21"/>
        </w:rPr>
        <w:t>5.1.11</w:t>
      </w:r>
      <w:r>
        <w:rPr>
          <w:rFonts w:ascii="方正仿宋_GBK" w:eastAsia="方正仿宋_GBK" w:hAnsi="方正仿宋_GBK" w:cs="方正仿宋_GBK" w:hint="eastAsia"/>
          <w:szCs w:val="21"/>
        </w:rPr>
        <w:t xml:space="preserve"> </w:t>
      </w:r>
      <w:r>
        <w:rPr>
          <w:rFonts w:ascii="方正仿宋_GBK" w:eastAsia="方正仿宋_GBK" w:hAnsi="方正仿宋_GBK" w:cs="方正仿宋_GBK" w:hint="eastAsia"/>
          <w:sz w:val="24"/>
        </w:rPr>
        <w:t>防雷接地</w:t>
      </w:r>
    </w:p>
    <w:p w14:paraId="3C059F5F" w14:textId="77777777" w:rsidR="00387311" w:rsidRDefault="00000000">
      <w:pPr>
        <w:widowControl/>
        <w:snapToGrid w:val="0"/>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烟囱防雷接地的设置应符合GB50057-2010《建筑物防雷设计规范》的规定。</w:t>
      </w:r>
    </w:p>
    <w:p w14:paraId="3EBFD202" w14:textId="77777777" w:rsidR="00387311" w:rsidRDefault="00000000">
      <w:pPr>
        <w:spacing w:line="560" w:lineRule="exact"/>
        <w:ind w:firstLineChars="200" w:firstLine="422"/>
        <w:rPr>
          <w:rFonts w:ascii="方正仿宋_GBK" w:eastAsia="方正仿宋_GBK" w:hAnsi="方正仿宋_GBK" w:cs="方正仿宋_GBK"/>
          <w:szCs w:val="21"/>
        </w:rPr>
      </w:pPr>
      <w:r>
        <w:rPr>
          <w:rFonts w:ascii="方正仿宋_GBK" w:eastAsia="方正仿宋_GBK" w:hAnsi="方正仿宋_GBK" w:cs="方正仿宋_GBK" w:hint="eastAsia"/>
          <w:b/>
          <w:szCs w:val="21"/>
        </w:rPr>
        <w:t>5.1.12</w:t>
      </w:r>
      <w:r>
        <w:rPr>
          <w:rFonts w:ascii="方正仿宋_GBK" w:eastAsia="方正仿宋_GBK" w:hAnsi="方正仿宋_GBK" w:cs="方正仿宋_GBK" w:hint="eastAsia"/>
          <w:szCs w:val="21"/>
        </w:rPr>
        <w:t xml:space="preserve"> </w:t>
      </w:r>
      <w:r>
        <w:rPr>
          <w:rFonts w:ascii="方正仿宋_GBK" w:eastAsia="方正仿宋_GBK" w:hAnsi="方正仿宋_GBK" w:cs="方正仿宋_GBK" w:hint="eastAsia"/>
          <w:sz w:val="24"/>
        </w:rPr>
        <w:t>烟囱防腐</w:t>
      </w:r>
    </w:p>
    <w:p w14:paraId="5FE8700A" w14:textId="77777777" w:rsidR="00387311" w:rsidRDefault="00000000">
      <w:pPr>
        <w:widowControl/>
        <w:snapToGrid w:val="0"/>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钢烟囱筒体外壁及爬梯、平台等附件表面均需进行处理，表面粗糙度需达到Sa2.5后再进行防腐油漆施工，干膜厚度达到200μm以上。钢烟囱筒体内壁防腐由厂家根据烟气腐蚀性及温度要求设计施工。</w:t>
      </w:r>
    </w:p>
    <w:p w14:paraId="731F1D40" w14:textId="77777777" w:rsidR="00387311" w:rsidRDefault="00000000">
      <w:pPr>
        <w:spacing w:line="560" w:lineRule="exact"/>
        <w:ind w:firstLineChars="200" w:firstLine="422"/>
        <w:rPr>
          <w:rFonts w:ascii="方正仿宋_GBK" w:eastAsia="方正仿宋_GBK" w:hAnsi="方正仿宋_GBK" w:cs="方正仿宋_GBK"/>
          <w:szCs w:val="21"/>
        </w:rPr>
      </w:pPr>
      <w:r>
        <w:rPr>
          <w:rFonts w:ascii="方正仿宋_GBK" w:eastAsia="方正仿宋_GBK" w:hAnsi="方正仿宋_GBK" w:cs="方正仿宋_GBK" w:hint="eastAsia"/>
          <w:b/>
          <w:szCs w:val="21"/>
        </w:rPr>
        <w:t>5.1.13</w:t>
      </w:r>
      <w:r>
        <w:rPr>
          <w:rFonts w:ascii="方正仿宋_GBK" w:eastAsia="方正仿宋_GBK" w:hAnsi="方正仿宋_GBK" w:cs="方正仿宋_GBK" w:hint="eastAsia"/>
          <w:sz w:val="24"/>
        </w:rPr>
        <w:t xml:space="preserve"> 破风圈</w:t>
      </w:r>
    </w:p>
    <w:p w14:paraId="0BB2167E" w14:textId="77777777" w:rsidR="00387311" w:rsidRDefault="00000000">
      <w:pPr>
        <w:widowControl/>
        <w:snapToGrid w:val="0"/>
        <w:spacing w:line="560" w:lineRule="exact"/>
        <w:ind w:firstLineChars="200" w:firstLine="480"/>
        <w:rPr>
          <w:rFonts w:ascii="方正仿宋_GBK" w:eastAsia="方正仿宋_GBK" w:hAnsi="方正仿宋_GBK" w:cs="方正仿宋_GBK"/>
          <w:sz w:val="24"/>
          <w:highlight w:val="yellow"/>
        </w:rPr>
      </w:pPr>
      <w:r>
        <w:rPr>
          <w:rFonts w:ascii="方正仿宋_GBK" w:eastAsia="方正仿宋_GBK" w:hAnsi="方正仿宋_GBK" w:cs="方正仿宋_GBK" w:hint="eastAsia"/>
          <w:sz w:val="24"/>
        </w:rPr>
        <w:t>钢烟囱减振方式采用破风圈。</w:t>
      </w:r>
    </w:p>
    <w:p w14:paraId="4A15852A" w14:textId="77777777" w:rsidR="00387311" w:rsidRDefault="00000000">
      <w:pPr>
        <w:spacing w:line="560" w:lineRule="exact"/>
        <w:ind w:firstLineChars="200" w:firstLine="422"/>
        <w:rPr>
          <w:rFonts w:ascii="方正仿宋_GBK" w:eastAsia="方正仿宋_GBK" w:hAnsi="方正仿宋_GBK" w:cs="方正仿宋_GBK"/>
          <w:szCs w:val="21"/>
        </w:rPr>
      </w:pPr>
      <w:r>
        <w:rPr>
          <w:rFonts w:ascii="方正仿宋_GBK" w:eastAsia="方正仿宋_GBK" w:hAnsi="方正仿宋_GBK" w:cs="方正仿宋_GBK" w:hint="eastAsia"/>
          <w:b/>
          <w:szCs w:val="21"/>
        </w:rPr>
        <w:t>5.1.14</w:t>
      </w:r>
      <w:r>
        <w:rPr>
          <w:rFonts w:ascii="方正仿宋_GBK" w:eastAsia="方正仿宋_GBK" w:hAnsi="方正仿宋_GBK" w:cs="方正仿宋_GBK" w:hint="eastAsia"/>
          <w:szCs w:val="21"/>
        </w:rPr>
        <w:t xml:space="preserve"> </w:t>
      </w:r>
      <w:r>
        <w:rPr>
          <w:rFonts w:ascii="方正仿宋_GBK" w:eastAsia="方正仿宋_GBK" w:hAnsi="方正仿宋_GBK" w:cs="方正仿宋_GBK" w:hint="eastAsia"/>
          <w:sz w:val="24"/>
        </w:rPr>
        <w:t>在线位移监测</w:t>
      </w:r>
    </w:p>
    <w:p w14:paraId="36A2683C" w14:textId="77777777" w:rsidR="00387311" w:rsidRDefault="00000000">
      <w:pPr>
        <w:widowControl/>
        <w:snapToGrid w:val="0"/>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为了更好的保证烟囱使用及安全，烟囱顶部需增加位移在线监测，实时监测烟囱的安全及位移情况。</w:t>
      </w:r>
    </w:p>
    <w:p w14:paraId="0F85A6AF" w14:textId="77777777" w:rsidR="00387311" w:rsidRDefault="00000000">
      <w:pPr>
        <w:tabs>
          <w:tab w:val="left" w:pos="284"/>
        </w:tabs>
        <w:spacing w:line="560" w:lineRule="exact"/>
        <w:ind w:firstLineChars="200" w:firstLine="422"/>
        <w:rPr>
          <w:rFonts w:ascii="方正仿宋_GBK" w:eastAsia="方正仿宋_GBK" w:hAnsi="方正仿宋_GBK" w:cs="方正仿宋_GBK"/>
          <w:szCs w:val="21"/>
        </w:rPr>
      </w:pPr>
      <w:r>
        <w:rPr>
          <w:rFonts w:ascii="方正仿宋_GBK" w:eastAsia="方正仿宋_GBK" w:hAnsi="方正仿宋_GBK" w:cs="方正仿宋_GBK" w:hint="eastAsia"/>
          <w:b/>
          <w:szCs w:val="21"/>
        </w:rPr>
        <w:t>5.2</w:t>
      </w:r>
      <w:r>
        <w:rPr>
          <w:rFonts w:ascii="方正仿宋_GBK" w:eastAsia="方正仿宋_GBK" w:hAnsi="方正仿宋_GBK" w:cs="方正仿宋_GBK" w:hint="eastAsia"/>
          <w:szCs w:val="21"/>
        </w:rPr>
        <w:t xml:space="preserve"> </w:t>
      </w:r>
      <w:r>
        <w:rPr>
          <w:rFonts w:ascii="方正仿宋_GBK" w:eastAsia="方正仿宋_GBK" w:hAnsi="方正仿宋_GBK" w:cs="方正仿宋_GBK" w:hint="eastAsia"/>
          <w:sz w:val="24"/>
        </w:rPr>
        <w:t>其他要求</w:t>
      </w:r>
    </w:p>
    <w:p w14:paraId="155835BC" w14:textId="77777777" w:rsidR="00387311" w:rsidRDefault="00000000">
      <w:pPr>
        <w:spacing w:line="560" w:lineRule="exact"/>
        <w:ind w:firstLineChars="200" w:firstLine="422"/>
        <w:rPr>
          <w:rFonts w:ascii="方正仿宋_GBK" w:eastAsia="方正仿宋_GBK" w:hAnsi="方正仿宋_GBK" w:cs="方正仿宋_GBK"/>
          <w:sz w:val="24"/>
        </w:rPr>
      </w:pPr>
      <w:r>
        <w:rPr>
          <w:rFonts w:ascii="方正仿宋_GBK" w:eastAsia="方正仿宋_GBK" w:hAnsi="方正仿宋_GBK" w:cs="方正仿宋_GBK" w:hint="eastAsia"/>
          <w:b/>
          <w:szCs w:val="21"/>
        </w:rPr>
        <w:t>5.2.1</w:t>
      </w:r>
      <w:r>
        <w:rPr>
          <w:rFonts w:ascii="方正仿宋_GBK" w:eastAsia="方正仿宋_GBK" w:hAnsi="方正仿宋_GBK" w:cs="方正仿宋_GBK" w:hint="eastAsia"/>
          <w:szCs w:val="21"/>
        </w:rPr>
        <w:t xml:space="preserve"> </w:t>
      </w:r>
      <w:r>
        <w:rPr>
          <w:rFonts w:ascii="方正仿宋_GBK" w:eastAsia="方正仿宋_GBK" w:hAnsi="方正仿宋_GBK" w:cs="方正仿宋_GBK" w:hint="eastAsia"/>
          <w:sz w:val="24"/>
        </w:rPr>
        <w:t>烟囱顶部的位移量应在计算书中明确。</w:t>
      </w:r>
    </w:p>
    <w:p w14:paraId="74121C93" w14:textId="77777777" w:rsidR="00387311" w:rsidRDefault="00000000">
      <w:pPr>
        <w:spacing w:line="560" w:lineRule="exact"/>
        <w:ind w:firstLineChars="200" w:firstLine="422"/>
        <w:rPr>
          <w:rFonts w:ascii="方正仿宋_GBK" w:eastAsia="方正仿宋_GBK" w:hAnsi="方正仿宋_GBK" w:cs="方正仿宋_GBK"/>
          <w:sz w:val="24"/>
        </w:rPr>
      </w:pPr>
      <w:r>
        <w:rPr>
          <w:rFonts w:ascii="方正仿宋_GBK" w:eastAsia="方正仿宋_GBK" w:hAnsi="方正仿宋_GBK" w:cs="方正仿宋_GBK" w:hint="eastAsia"/>
          <w:b/>
          <w:szCs w:val="21"/>
        </w:rPr>
        <w:t>5.2.2</w:t>
      </w:r>
      <w:r>
        <w:rPr>
          <w:rFonts w:ascii="方正仿宋_GBK" w:eastAsia="方正仿宋_GBK" w:hAnsi="方正仿宋_GBK" w:cs="方正仿宋_GBK" w:hint="eastAsia"/>
          <w:szCs w:val="21"/>
        </w:rPr>
        <w:t xml:space="preserve"> </w:t>
      </w:r>
      <w:r>
        <w:rPr>
          <w:rFonts w:ascii="方正仿宋_GBK" w:eastAsia="方正仿宋_GBK" w:hAnsi="方正仿宋_GBK" w:cs="方正仿宋_GBK" w:hint="eastAsia"/>
          <w:sz w:val="24"/>
        </w:rPr>
        <w:t>烟囱安全等级为二级。</w:t>
      </w:r>
    </w:p>
    <w:p w14:paraId="75DF24D7" w14:textId="77777777" w:rsidR="00387311" w:rsidRDefault="00000000">
      <w:pPr>
        <w:pStyle w:val="a0"/>
        <w:tabs>
          <w:tab w:val="left" w:pos="567"/>
          <w:tab w:val="left" w:pos="720"/>
        </w:tabs>
        <w:spacing w:line="560" w:lineRule="exact"/>
        <w:ind w:firstLineChars="200" w:firstLine="422"/>
        <w:rPr>
          <w:rFonts w:ascii="方正仿宋_GBK" w:eastAsia="方正仿宋_GBK" w:hAnsi="方正仿宋_GBK" w:cs="方正仿宋_GBK"/>
          <w:sz w:val="24"/>
          <w:szCs w:val="24"/>
        </w:rPr>
      </w:pPr>
      <w:r>
        <w:rPr>
          <w:rFonts w:ascii="方正仿宋_GBK" w:eastAsia="方正仿宋_GBK" w:hAnsi="方正仿宋_GBK" w:cs="方正仿宋_GBK" w:hint="eastAsia"/>
          <w:b/>
          <w:szCs w:val="21"/>
        </w:rPr>
        <w:lastRenderedPageBreak/>
        <w:t>5.2.4</w:t>
      </w:r>
      <w:r>
        <w:rPr>
          <w:rFonts w:ascii="方正仿宋_GBK" w:eastAsia="方正仿宋_GBK" w:hAnsi="方正仿宋_GBK" w:cs="方正仿宋_GBK" w:hint="eastAsia"/>
          <w:sz w:val="24"/>
          <w:szCs w:val="24"/>
        </w:rPr>
        <w:t>供货清单及要求</w:t>
      </w:r>
    </w:p>
    <w:p w14:paraId="0C954C9C" w14:textId="77777777" w:rsidR="00387311" w:rsidRDefault="00000000">
      <w:pPr>
        <w:pStyle w:val="a0"/>
        <w:tabs>
          <w:tab w:val="left" w:pos="567"/>
          <w:tab w:val="left" w:pos="720"/>
        </w:tabs>
        <w:spacing w:line="56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属于系统所必需的部件，即使未在下文体现，也属于乙方供货范围。注明推荐品牌或参考生产厂家的材质，应在其厂家名单中选择购买。（按需方提供的图纸制作）。</w:t>
      </w:r>
    </w:p>
    <w:p w14:paraId="56A8C3ED" w14:textId="77777777" w:rsidR="00387311" w:rsidRDefault="00000000">
      <w:pPr>
        <w:pStyle w:val="a0"/>
        <w:tabs>
          <w:tab w:val="left" w:pos="567"/>
          <w:tab w:val="left" w:pos="720"/>
        </w:tabs>
        <w:spacing w:line="56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烟囱供货清单：</w:t>
      </w:r>
    </w:p>
    <w:p w14:paraId="23715156" w14:textId="77777777" w:rsidR="00387311" w:rsidRDefault="00000000">
      <w:pPr>
        <w:pStyle w:val="a0"/>
        <w:tabs>
          <w:tab w:val="left" w:pos="567"/>
          <w:tab w:val="left" w:pos="720"/>
        </w:tabs>
        <w:spacing w:line="560" w:lineRule="exact"/>
        <w:ind w:firstLineChars="200" w:firstLine="480"/>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备品、备件清单：</w:t>
      </w:r>
    </w:p>
    <w:p w14:paraId="4D4A1BD8" w14:textId="77777777" w:rsidR="00387311" w:rsidRDefault="00000000">
      <w:pPr>
        <w:adjustRightInd w:val="0"/>
        <w:spacing w:line="560" w:lineRule="exact"/>
        <w:ind w:firstLineChars="200" w:firstLine="482"/>
        <w:textAlignment w:val="baseline"/>
        <w:rPr>
          <w:rFonts w:ascii="方正仿宋_GBK" w:eastAsia="方正仿宋_GBK" w:hAnsi="方正仿宋_GBK" w:cs="方正仿宋_GBK"/>
          <w:b/>
          <w:snapToGrid w:val="0"/>
          <w:kern w:val="0"/>
          <w:sz w:val="24"/>
        </w:rPr>
      </w:pPr>
      <w:r>
        <w:rPr>
          <w:rFonts w:ascii="方正仿宋_GBK" w:eastAsia="方正仿宋_GBK" w:hAnsi="方正仿宋_GBK" w:cs="方正仿宋_GBK" w:hint="eastAsia"/>
          <w:b/>
          <w:sz w:val="24"/>
        </w:rPr>
        <w:t xml:space="preserve">6. </w:t>
      </w:r>
      <w:bookmarkStart w:id="34" w:name="_Toc338359744"/>
      <w:bookmarkEnd w:id="28"/>
      <w:bookmarkEnd w:id="29"/>
      <w:bookmarkEnd w:id="30"/>
      <w:bookmarkEnd w:id="31"/>
      <w:bookmarkEnd w:id="32"/>
      <w:r>
        <w:rPr>
          <w:rFonts w:ascii="方正仿宋_GBK" w:eastAsia="方正仿宋_GBK" w:hAnsi="方正仿宋_GBK" w:cs="方正仿宋_GBK" w:hint="eastAsia"/>
          <w:sz w:val="24"/>
        </w:rPr>
        <w:t>供货及服务</w:t>
      </w:r>
    </w:p>
    <w:bookmarkEnd w:id="34"/>
    <w:p w14:paraId="2F1B11E0" w14:textId="77777777" w:rsidR="00387311" w:rsidRDefault="00000000">
      <w:pPr>
        <w:tabs>
          <w:tab w:val="left" w:pos="284"/>
        </w:tabs>
        <w:spacing w:line="560" w:lineRule="exact"/>
        <w:ind w:firstLineChars="200" w:firstLine="422"/>
        <w:rPr>
          <w:rFonts w:ascii="方正仿宋_GBK" w:eastAsia="方正仿宋_GBK" w:hAnsi="方正仿宋_GBK" w:cs="方正仿宋_GBK"/>
          <w:sz w:val="24"/>
        </w:rPr>
      </w:pPr>
      <w:r>
        <w:rPr>
          <w:rFonts w:ascii="方正仿宋_GBK" w:eastAsia="方正仿宋_GBK" w:hAnsi="方正仿宋_GBK" w:cs="方正仿宋_GBK" w:hint="eastAsia"/>
          <w:b/>
          <w:bCs/>
          <w:szCs w:val="21"/>
        </w:rPr>
        <w:t xml:space="preserve">6.1 </w:t>
      </w:r>
      <w:r>
        <w:rPr>
          <w:rFonts w:ascii="方正仿宋_GBK" w:eastAsia="方正仿宋_GBK" w:hAnsi="方正仿宋_GBK" w:cs="方正仿宋_GBK" w:hint="eastAsia"/>
          <w:sz w:val="24"/>
        </w:rPr>
        <w:t>乙方主要按商务报价表供货，未明确的按以下：</w:t>
      </w:r>
    </w:p>
    <w:p w14:paraId="3C898123" w14:textId="77777777" w:rsidR="00387311" w:rsidRDefault="00000000">
      <w:pPr>
        <w:adjustRightInd w:val="0"/>
        <w:spacing w:line="560" w:lineRule="exact"/>
        <w:ind w:firstLineChars="200" w:firstLine="480"/>
        <w:textAlignment w:val="baseline"/>
        <w:rPr>
          <w:rFonts w:ascii="方正仿宋_GBK" w:eastAsia="方正仿宋_GBK" w:hAnsi="方正仿宋_GBK" w:cs="方正仿宋_GBK"/>
          <w:sz w:val="24"/>
        </w:rPr>
      </w:pPr>
      <w:r>
        <w:rPr>
          <w:rFonts w:ascii="方正仿宋_GBK" w:eastAsia="方正仿宋_GBK" w:hAnsi="方正仿宋_GBK" w:cs="方正仿宋_GBK" w:hint="eastAsia"/>
          <w:sz w:val="24"/>
        </w:rPr>
        <w:t>（1）乙方应提供烟囱本身及其自身内部所有设计附件；</w:t>
      </w:r>
    </w:p>
    <w:p w14:paraId="022BEF7D" w14:textId="77777777" w:rsidR="00387311" w:rsidRDefault="00000000">
      <w:pPr>
        <w:adjustRightInd w:val="0"/>
        <w:spacing w:line="560" w:lineRule="exact"/>
        <w:ind w:firstLineChars="200" w:firstLine="480"/>
        <w:textAlignment w:val="baseline"/>
        <w:rPr>
          <w:rFonts w:ascii="方正仿宋_GBK" w:eastAsia="方正仿宋_GBK" w:hAnsi="方正仿宋_GBK" w:cs="方正仿宋_GBK"/>
          <w:sz w:val="24"/>
        </w:rPr>
      </w:pPr>
      <w:r>
        <w:rPr>
          <w:rFonts w:ascii="方正仿宋_GBK" w:eastAsia="方正仿宋_GBK" w:hAnsi="方正仿宋_GBK" w:cs="方正仿宋_GBK" w:hint="eastAsia"/>
          <w:sz w:val="24"/>
        </w:rPr>
        <w:t>（2）烟囱的地脚螺栓和预埋模板；</w:t>
      </w:r>
    </w:p>
    <w:p w14:paraId="6A8F44BB" w14:textId="77777777" w:rsidR="00387311" w:rsidRDefault="00000000">
      <w:pPr>
        <w:adjustRightInd w:val="0"/>
        <w:spacing w:line="560" w:lineRule="exact"/>
        <w:ind w:firstLineChars="200" w:firstLine="480"/>
        <w:textAlignment w:val="baseline"/>
        <w:rPr>
          <w:rFonts w:ascii="方正仿宋_GBK" w:eastAsia="方正仿宋_GBK" w:hAnsi="方正仿宋_GBK" w:cs="方正仿宋_GBK"/>
          <w:sz w:val="24"/>
        </w:rPr>
      </w:pPr>
      <w:r>
        <w:rPr>
          <w:rFonts w:ascii="方正仿宋_GBK" w:eastAsia="方正仿宋_GBK" w:hAnsi="方正仿宋_GBK" w:cs="方正仿宋_GBK" w:hint="eastAsia"/>
          <w:sz w:val="24"/>
        </w:rPr>
        <w:t>（3）与地脚螺栓配合的螺母、垫片、垫板；</w:t>
      </w:r>
    </w:p>
    <w:p w14:paraId="154CAE3A" w14:textId="77777777" w:rsidR="00387311" w:rsidRDefault="00000000">
      <w:pPr>
        <w:adjustRightInd w:val="0"/>
        <w:spacing w:line="560" w:lineRule="exact"/>
        <w:ind w:firstLineChars="200" w:firstLine="480"/>
        <w:textAlignment w:val="baseline"/>
        <w:rPr>
          <w:rFonts w:ascii="方正仿宋_GBK" w:eastAsia="方正仿宋_GBK" w:hAnsi="方正仿宋_GBK" w:cs="方正仿宋_GBK"/>
          <w:sz w:val="24"/>
        </w:rPr>
      </w:pPr>
      <w:r>
        <w:rPr>
          <w:rFonts w:ascii="方正仿宋_GBK" w:eastAsia="方正仿宋_GBK" w:hAnsi="方正仿宋_GBK" w:cs="方正仿宋_GBK" w:hint="eastAsia"/>
          <w:sz w:val="24"/>
        </w:rPr>
        <w:t>（4）与外界连接的接管(如烟气进口、采样管)的配对法兰及其螺栓、螺母、垫片；</w:t>
      </w:r>
    </w:p>
    <w:p w14:paraId="39C4ADF4" w14:textId="77777777" w:rsidR="00387311" w:rsidRDefault="00000000">
      <w:pPr>
        <w:adjustRightInd w:val="0"/>
        <w:spacing w:line="560" w:lineRule="exact"/>
        <w:ind w:firstLineChars="200" w:firstLine="480"/>
        <w:textAlignment w:val="baseline"/>
        <w:rPr>
          <w:rFonts w:ascii="方正仿宋_GBK" w:eastAsia="方正仿宋_GBK" w:hAnsi="方正仿宋_GBK" w:cs="方正仿宋_GBK"/>
          <w:sz w:val="24"/>
        </w:rPr>
      </w:pPr>
      <w:r>
        <w:rPr>
          <w:rFonts w:ascii="方正仿宋_GBK" w:eastAsia="方正仿宋_GBK" w:hAnsi="方正仿宋_GBK" w:cs="方正仿宋_GBK" w:hint="eastAsia"/>
          <w:sz w:val="24"/>
        </w:rPr>
        <w:t>（5）甲方有其它要求应另作说明。</w:t>
      </w:r>
    </w:p>
    <w:p w14:paraId="49523D09" w14:textId="77777777" w:rsidR="00387311" w:rsidRDefault="00000000">
      <w:pPr>
        <w:tabs>
          <w:tab w:val="left" w:pos="0"/>
        </w:tabs>
        <w:spacing w:line="560" w:lineRule="exact"/>
        <w:ind w:firstLineChars="200" w:firstLine="422"/>
        <w:rPr>
          <w:rFonts w:ascii="方正仿宋_GBK" w:eastAsia="方正仿宋_GBK" w:hAnsi="方正仿宋_GBK" w:cs="方正仿宋_GBK"/>
          <w:sz w:val="24"/>
        </w:rPr>
      </w:pPr>
      <w:r>
        <w:rPr>
          <w:rFonts w:ascii="方正仿宋_GBK" w:eastAsia="方正仿宋_GBK" w:hAnsi="方正仿宋_GBK" w:cs="方正仿宋_GBK" w:hint="eastAsia"/>
          <w:b/>
          <w:szCs w:val="21"/>
        </w:rPr>
        <w:t xml:space="preserve">6.2 </w:t>
      </w:r>
      <w:r>
        <w:rPr>
          <w:rFonts w:ascii="方正仿宋_GBK" w:eastAsia="方正仿宋_GBK" w:hAnsi="方正仿宋_GBK" w:cs="方正仿宋_GBK" w:hint="eastAsia"/>
          <w:sz w:val="24"/>
        </w:rPr>
        <w:t>本工程包含烟囱的安装服务。</w:t>
      </w:r>
    </w:p>
    <w:p w14:paraId="72FC627A" w14:textId="77777777" w:rsidR="00387311" w:rsidRDefault="00000000">
      <w:pPr>
        <w:spacing w:line="560" w:lineRule="exact"/>
        <w:ind w:firstLineChars="200" w:firstLine="482"/>
        <w:outlineLvl w:val="0"/>
        <w:rPr>
          <w:rFonts w:ascii="方正仿宋_GBK" w:eastAsia="方正仿宋_GBK" w:hAnsi="方正仿宋_GBK" w:cs="方正仿宋_GBK"/>
          <w:b/>
          <w:sz w:val="24"/>
        </w:rPr>
      </w:pPr>
      <w:r>
        <w:rPr>
          <w:rFonts w:ascii="方正仿宋_GBK" w:eastAsia="方正仿宋_GBK" w:hAnsi="方正仿宋_GBK" w:cs="方正仿宋_GBK" w:hint="eastAsia"/>
          <w:b/>
          <w:sz w:val="24"/>
        </w:rPr>
        <w:t>7. 包装与运输</w:t>
      </w:r>
    </w:p>
    <w:p w14:paraId="575AC4DA" w14:textId="77777777" w:rsidR="00387311" w:rsidRDefault="00000000">
      <w:pPr>
        <w:spacing w:line="560" w:lineRule="exact"/>
        <w:ind w:firstLineChars="200" w:firstLine="442"/>
        <w:rPr>
          <w:rFonts w:ascii="方正仿宋_GBK" w:eastAsia="方正仿宋_GBK" w:hAnsi="方正仿宋_GBK" w:cs="方正仿宋_GBK"/>
          <w:b/>
          <w:sz w:val="22"/>
          <w:szCs w:val="22"/>
        </w:rPr>
      </w:pPr>
      <w:r>
        <w:rPr>
          <w:rFonts w:ascii="方正仿宋_GBK" w:eastAsia="方正仿宋_GBK" w:hAnsi="方正仿宋_GBK" w:cs="方正仿宋_GBK" w:hint="eastAsia"/>
          <w:b/>
          <w:sz w:val="22"/>
          <w:szCs w:val="22"/>
        </w:rPr>
        <w:t>7.1 总则</w:t>
      </w:r>
    </w:p>
    <w:p w14:paraId="503EB3A4" w14:textId="77777777" w:rsidR="00387311" w:rsidRDefault="00000000">
      <w:pPr>
        <w:spacing w:line="560" w:lineRule="exact"/>
        <w:ind w:firstLineChars="200" w:firstLine="422"/>
        <w:rPr>
          <w:rFonts w:ascii="方正仿宋_GBK" w:eastAsia="方正仿宋_GBK" w:hAnsi="方正仿宋_GBK" w:cs="方正仿宋_GBK"/>
          <w:szCs w:val="21"/>
        </w:rPr>
      </w:pPr>
      <w:r>
        <w:rPr>
          <w:rFonts w:ascii="方正仿宋_GBK" w:eastAsia="方正仿宋_GBK" w:hAnsi="方正仿宋_GBK" w:cs="方正仿宋_GBK" w:hint="eastAsia"/>
          <w:b/>
          <w:szCs w:val="21"/>
        </w:rPr>
        <w:t>7.1.1</w:t>
      </w:r>
      <w:r>
        <w:rPr>
          <w:rFonts w:ascii="方正仿宋_GBK" w:eastAsia="方正仿宋_GBK" w:hAnsi="方正仿宋_GBK" w:cs="方正仿宋_GBK" w:hint="eastAsia"/>
          <w:szCs w:val="21"/>
        </w:rPr>
        <w:t xml:space="preserve"> </w:t>
      </w:r>
      <w:r>
        <w:rPr>
          <w:rFonts w:ascii="方正仿宋_GBK" w:eastAsia="方正仿宋_GBK" w:hAnsi="方正仿宋_GBK" w:cs="方正仿宋_GBK" w:hint="eastAsia"/>
          <w:sz w:val="24"/>
        </w:rPr>
        <w:t>针对此类工程较大和密集施工的特点，应使用专门的有经验的运输队伍；</w:t>
      </w:r>
    </w:p>
    <w:p w14:paraId="107E6942" w14:textId="77777777" w:rsidR="00387311" w:rsidRDefault="00000000">
      <w:pPr>
        <w:spacing w:line="560" w:lineRule="exact"/>
        <w:ind w:firstLineChars="200" w:firstLine="422"/>
        <w:rPr>
          <w:rFonts w:ascii="方正仿宋_GBK" w:eastAsia="方正仿宋_GBK" w:hAnsi="方正仿宋_GBK" w:cs="方正仿宋_GBK"/>
          <w:sz w:val="24"/>
        </w:rPr>
      </w:pPr>
      <w:r>
        <w:rPr>
          <w:rFonts w:ascii="方正仿宋_GBK" w:eastAsia="方正仿宋_GBK" w:hAnsi="方正仿宋_GBK" w:cs="方正仿宋_GBK" w:hint="eastAsia"/>
          <w:b/>
          <w:szCs w:val="21"/>
        </w:rPr>
        <w:t>7.1.2</w:t>
      </w:r>
      <w:r>
        <w:rPr>
          <w:rFonts w:ascii="方正仿宋_GBK" w:eastAsia="方正仿宋_GBK" w:hAnsi="方正仿宋_GBK" w:cs="方正仿宋_GBK" w:hint="eastAsia"/>
          <w:szCs w:val="21"/>
        </w:rPr>
        <w:t xml:space="preserve"> </w:t>
      </w:r>
      <w:r>
        <w:rPr>
          <w:rFonts w:ascii="方正仿宋_GBK" w:eastAsia="方正仿宋_GBK" w:hAnsi="方正仿宋_GBK" w:cs="方正仿宋_GBK" w:hint="eastAsia"/>
          <w:sz w:val="24"/>
        </w:rPr>
        <w:t>应根据构件长度、形状、重量选择合适的运输工具，保证产品质量及安全；</w:t>
      </w:r>
    </w:p>
    <w:p w14:paraId="5C98B1D0" w14:textId="77777777" w:rsidR="00387311" w:rsidRDefault="00000000">
      <w:pPr>
        <w:spacing w:line="560" w:lineRule="exact"/>
        <w:ind w:firstLineChars="200" w:firstLine="422"/>
        <w:rPr>
          <w:rFonts w:ascii="方正仿宋_GBK" w:eastAsia="方正仿宋_GBK" w:hAnsi="方正仿宋_GBK" w:cs="方正仿宋_GBK"/>
          <w:szCs w:val="21"/>
        </w:rPr>
      </w:pPr>
      <w:r>
        <w:rPr>
          <w:rFonts w:ascii="方正仿宋_GBK" w:eastAsia="方正仿宋_GBK" w:hAnsi="方正仿宋_GBK" w:cs="方正仿宋_GBK" w:hint="eastAsia"/>
          <w:b/>
          <w:szCs w:val="21"/>
        </w:rPr>
        <w:t>7.1.3</w:t>
      </w:r>
      <w:r>
        <w:rPr>
          <w:rFonts w:ascii="方正仿宋_GBK" w:eastAsia="方正仿宋_GBK" w:hAnsi="方正仿宋_GBK" w:cs="方正仿宋_GBK" w:hint="eastAsia"/>
          <w:szCs w:val="21"/>
        </w:rPr>
        <w:t xml:space="preserve"> </w:t>
      </w:r>
      <w:r>
        <w:rPr>
          <w:rFonts w:ascii="方正仿宋_GBK" w:eastAsia="方正仿宋_GBK" w:hAnsi="方正仿宋_GBK" w:cs="方正仿宋_GBK" w:hint="eastAsia"/>
          <w:sz w:val="24"/>
        </w:rPr>
        <w:t>装卸应轻拿轻放，文明装卸，车上构件应捆扎牢固，堆放合理；</w:t>
      </w:r>
    </w:p>
    <w:p w14:paraId="68EA522D" w14:textId="77777777" w:rsidR="00387311" w:rsidRDefault="00000000">
      <w:pPr>
        <w:spacing w:line="560" w:lineRule="exact"/>
        <w:ind w:firstLineChars="200" w:firstLine="422"/>
        <w:rPr>
          <w:rFonts w:ascii="方正仿宋_GBK" w:eastAsia="方正仿宋_GBK" w:hAnsi="方正仿宋_GBK" w:cs="方正仿宋_GBK"/>
          <w:sz w:val="24"/>
        </w:rPr>
      </w:pPr>
      <w:r>
        <w:rPr>
          <w:rFonts w:ascii="方正仿宋_GBK" w:eastAsia="方正仿宋_GBK" w:hAnsi="方正仿宋_GBK" w:cs="方正仿宋_GBK" w:hint="eastAsia"/>
          <w:b/>
          <w:szCs w:val="21"/>
        </w:rPr>
        <w:t>7.1.4</w:t>
      </w:r>
      <w:r>
        <w:rPr>
          <w:rFonts w:ascii="方正仿宋_GBK" w:eastAsia="方正仿宋_GBK" w:hAnsi="方正仿宋_GBK" w:cs="方正仿宋_GBK" w:hint="eastAsia"/>
          <w:szCs w:val="21"/>
        </w:rPr>
        <w:t xml:space="preserve"> </w:t>
      </w:r>
      <w:r>
        <w:rPr>
          <w:rFonts w:ascii="方正仿宋_GBK" w:eastAsia="方正仿宋_GBK" w:hAnsi="方正仿宋_GBK" w:cs="方正仿宋_GBK" w:hint="eastAsia"/>
          <w:sz w:val="24"/>
        </w:rPr>
        <w:t>与运输承揽单位签订行车安全责任协议，严禁野蛮装运；</w:t>
      </w:r>
    </w:p>
    <w:p w14:paraId="005F6B7B" w14:textId="77777777" w:rsidR="00387311" w:rsidRDefault="00000000">
      <w:pPr>
        <w:spacing w:line="560" w:lineRule="exact"/>
        <w:ind w:firstLineChars="200" w:firstLine="422"/>
        <w:rPr>
          <w:rFonts w:ascii="方正仿宋_GBK" w:eastAsia="方正仿宋_GBK" w:hAnsi="方正仿宋_GBK" w:cs="方正仿宋_GBK"/>
          <w:szCs w:val="21"/>
        </w:rPr>
      </w:pPr>
      <w:r>
        <w:rPr>
          <w:rFonts w:ascii="方正仿宋_GBK" w:eastAsia="方正仿宋_GBK" w:hAnsi="方正仿宋_GBK" w:cs="方正仿宋_GBK" w:hint="eastAsia"/>
          <w:b/>
          <w:szCs w:val="21"/>
        </w:rPr>
        <w:t>7.1.5</w:t>
      </w:r>
      <w:r>
        <w:rPr>
          <w:rFonts w:ascii="方正仿宋_GBK" w:eastAsia="方正仿宋_GBK" w:hAnsi="方正仿宋_GBK" w:cs="方正仿宋_GBK" w:hint="eastAsia"/>
          <w:szCs w:val="21"/>
        </w:rPr>
        <w:t xml:space="preserve"> </w:t>
      </w:r>
      <w:r>
        <w:rPr>
          <w:rFonts w:ascii="方正仿宋_GBK" w:eastAsia="方正仿宋_GBK" w:hAnsi="方正仿宋_GBK" w:cs="方正仿宋_GBK" w:hint="eastAsia"/>
          <w:sz w:val="24"/>
        </w:rPr>
        <w:t>超宽、超长、超高的构件，需公路运输时，应事先到有关单位办理准运手续。在装车时合理配货尽量避免超宽、超长及超高的情况发生；</w:t>
      </w:r>
    </w:p>
    <w:p w14:paraId="67AB0D12" w14:textId="77777777" w:rsidR="00387311" w:rsidRDefault="00000000">
      <w:pPr>
        <w:spacing w:line="560" w:lineRule="exact"/>
        <w:ind w:firstLineChars="200" w:firstLine="422"/>
        <w:rPr>
          <w:rFonts w:ascii="方正仿宋_GBK" w:eastAsia="方正仿宋_GBK" w:hAnsi="方正仿宋_GBK" w:cs="方正仿宋_GBK"/>
          <w:szCs w:val="21"/>
        </w:rPr>
      </w:pPr>
      <w:r>
        <w:rPr>
          <w:rFonts w:ascii="方正仿宋_GBK" w:eastAsia="方正仿宋_GBK" w:hAnsi="方正仿宋_GBK" w:cs="方正仿宋_GBK" w:hint="eastAsia"/>
          <w:b/>
          <w:szCs w:val="21"/>
        </w:rPr>
        <w:t>7.1.6</w:t>
      </w:r>
      <w:r>
        <w:rPr>
          <w:rFonts w:ascii="方正仿宋_GBK" w:eastAsia="方正仿宋_GBK" w:hAnsi="方正仿宋_GBK" w:cs="方正仿宋_GBK" w:hint="eastAsia"/>
          <w:szCs w:val="21"/>
        </w:rPr>
        <w:t xml:space="preserve"> </w:t>
      </w:r>
      <w:r>
        <w:rPr>
          <w:rFonts w:ascii="方正仿宋_GBK" w:eastAsia="方正仿宋_GBK" w:hAnsi="方正仿宋_GBK" w:cs="方正仿宋_GBK" w:hint="eastAsia"/>
          <w:sz w:val="24"/>
        </w:rPr>
        <w:t>运输过程中应严格遵守《城市和公路交通管理规则》服从交通管理人员的指挥；</w:t>
      </w:r>
    </w:p>
    <w:p w14:paraId="28215F02" w14:textId="77777777" w:rsidR="00387311" w:rsidRDefault="00000000">
      <w:pPr>
        <w:spacing w:line="560" w:lineRule="exact"/>
        <w:ind w:firstLineChars="200" w:firstLine="422"/>
        <w:rPr>
          <w:rFonts w:ascii="方正仿宋_GBK" w:eastAsia="方正仿宋_GBK" w:hAnsi="方正仿宋_GBK" w:cs="方正仿宋_GBK"/>
          <w:szCs w:val="21"/>
        </w:rPr>
      </w:pPr>
      <w:r>
        <w:rPr>
          <w:rFonts w:ascii="方正仿宋_GBK" w:eastAsia="方正仿宋_GBK" w:hAnsi="方正仿宋_GBK" w:cs="方正仿宋_GBK" w:hint="eastAsia"/>
          <w:b/>
          <w:szCs w:val="21"/>
        </w:rPr>
        <w:t>7.1.7</w:t>
      </w:r>
      <w:r>
        <w:rPr>
          <w:rFonts w:ascii="方正仿宋_GBK" w:eastAsia="方正仿宋_GBK" w:hAnsi="方正仿宋_GBK" w:cs="方正仿宋_GBK" w:hint="eastAsia"/>
          <w:szCs w:val="21"/>
        </w:rPr>
        <w:t xml:space="preserve"> </w:t>
      </w:r>
      <w:r>
        <w:rPr>
          <w:rFonts w:ascii="方正仿宋_GBK" w:eastAsia="方正仿宋_GBK" w:hAnsi="方正仿宋_GBK" w:cs="方正仿宋_GBK" w:hint="eastAsia"/>
          <w:sz w:val="24"/>
        </w:rPr>
        <w:t>运输车辆应车况良好，刹车装置性能可靠；使用拖挂车或两平板车连接运输超</w:t>
      </w:r>
      <w:r>
        <w:rPr>
          <w:rFonts w:ascii="方正仿宋_GBK" w:eastAsia="方正仿宋_GBK" w:hAnsi="方正仿宋_GBK" w:cs="方正仿宋_GBK" w:hint="eastAsia"/>
          <w:sz w:val="24"/>
        </w:rPr>
        <w:lastRenderedPageBreak/>
        <w:t>长构件时，前车上应设转向装置，后车上设纵向活动装置，且有同步刹车装置；</w:t>
      </w:r>
    </w:p>
    <w:p w14:paraId="23468E12" w14:textId="77777777" w:rsidR="00387311" w:rsidRDefault="00000000">
      <w:pPr>
        <w:spacing w:line="560" w:lineRule="exact"/>
        <w:ind w:left="1" w:firstLineChars="200" w:firstLine="422"/>
        <w:rPr>
          <w:rFonts w:ascii="方正仿宋_GBK" w:eastAsia="方正仿宋_GBK" w:hAnsi="方正仿宋_GBK" w:cs="方正仿宋_GBK"/>
          <w:szCs w:val="21"/>
        </w:rPr>
      </w:pPr>
      <w:r>
        <w:rPr>
          <w:rFonts w:ascii="方正仿宋_GBK" w:eastAsia="方正仿宋_GBK" w:hAnsi="方正仿宋_GBK" w:cs="方正仿宋_GBK" w:hint="eastAsia"/>
          <w:b/>
          <w:szCs w:val="21"/>
        </w:rPr>
        <w:t>7.1.8</w:t>
      </w:r>
      <w:r>
        <w:rPr>
          <w:rFonts w:ascii="方正仿宋_GBK" w:eastAsia="方正仿宋_GBK" w:hAnsi="方正仿宋_GBK" w:cs="方正仿宋_GBK" w:hint="eastAsia"/>
          <w:szCs w:val="21"/>
        </w:rPr>
        <w:t xml:space="preserve"> </w:t>
      </w:r>
      <w:r>
        <w:rPr>
          <w:rFonts w:ascii="方正仿宋_GBK" w:eastAsia="方正仿宋_GBK" w:hAnsi="方正仿宋_GBK" w:cs="方正仿宋_GBK" w:hint="eastAsia"/>
          <w:sz w:val="24"/>
        </w:rPr>
        <w:t>运输构件的车辆在行驶时，应根据构件类别、行车路况控制车辆的行车速度，保持车身平稳，注意行车动向，严禁急刹车，避免事故发生。</w:t>
      </w:r>
    </w:p>
    <w:p w14:paraId="64C500CF" w14:textId="77777777" w:rsidR="00387311" w:rsidRDefault="00000000">
      <w:pPr>
        <w:spacing w:line="560" w:lineRule="exact"/>
        <w:ind w:firstLineChars="200" w:firstLine="442"/>
        <w:rPr>
          <w:rFonts w:ascii="方正仿宋_GBK" w:eastAsia="方正仿宋_GBK" w:hAnsi="方正仿宋_GBK" w:cs="方正仿宋_GBK"/>
          <w:b/>
          <w:sz w:val="22"/>
          <w:szCs w:val="22"/>
        </w:rPr>
      </w:pPr>
      <w:r>
        <w:rPr>
          <w:rFonts w:ascii="方正仿宋_GBK" w:eastAsia="方正仿宋_GBK" w:hAnsi="方正仿宋_GBK" w:cs="方正仿宋_GBK" w:hint="eastAsia"/>
          <w:b/>
          <w:sz w:val="22"/>
          <w:szCs w:val="22"/>
        </w:rPr>
        <w:t>7.2包装要求及性能保证</w:t>
      </w:r>
    </w:p>
    <w:p w14:paraId="74BCEED8" w14:textId="77777777" w:rsidR="00387311" w:rsidRDefault="00000000">
      <w:pPr>
        <w:spacing w:line="560" w:lineRule="exact"/>
        <w:ind w:firstLineChars="200" w:firstLine="480"/>
        <w:rPr>
          <w:rFonts w:ascii="方正仿宋_GBK" w:eastAsia="方正仿宋_GBK" w:hAnsi="方正仿宋_GBK" w:cs="方正仿宋_GBK"/>
          <w:szCs w:val="21"/>
        </w:rPr>
      </w:pPr>
      <w:r>
        <w:rPr>
          <w:rFonts w:ascii="方正仿宋_GBK" w:eastAsia="方正仿宋_GBK" w:hAnsi="方正仿宋_GBK" w:cs="方正仿宋_GBK" w:hint="eastAsia"/>
          <w:sz w:val="24"/>
        </w:rPr>
        <w:t>针对本工程项目，乙方应考虑包装方案，保证以下性能要求：</w:t>
      </w:r>
    </w:p>
    <w:p w14:paraId="0F23D905" w14:textId="77777777" w:rsidR="00387311" w:rsidRDefault="00000000">
      <w:pPr>
        <w:spacing w:line="560" w:lineRule="exact"/>
        <w:ind w:left="1" w:firstLineChars="200" w:firstLine="422"/>
        <w:rPr>
          <w:rFonts w:ascii="方正仿宋_GBK" w:eastAsia="方正仿宋_GBK" w:hAnsi="方正仿宋_GBK" w:cs="方正仿宋_GBK"/>
          <w:sz w:val="24"/>
        </w:rPr>
      </w:pPr>
      <w:r>
        <w:rPr>
          <w:rFonts w:ascii="方正仿宋_GBK" w:eastAsia="方正仿宋_GBK" w:hAnsi="方正仿宋_GBK" w:cs="方正仿宋_GBK" w:hint="eastAsia"/>
          <w:b/>
          <w:szCs w:val="21"/>
        </w:rPr>
        <w:t>7.2.1</w:t>
      </w:r>
      <w:r>
        <w:rPr>
          <w:rFonts w:ascii="方正仿宋_GBK" w:eastAsia="方正仿宋_GBK" w:hAnsi="方正仿宋_GBK" w:cs="方正仿宋_GBK" w:hint="eastAsia"/>
          <w:szCs w:val="21"/>
        </w:rPr>
        <w:t xml:space="preserve"> </w:t>
      </w:r>
      <w:r>
        <w:rPr>
          <w:rFonts w:ascii="方正仿宋_GBK" w:eastAsia="方正仿宋_GBK" w:hAnsi="方正仿宋_GBK" w:cs="方正仿宋_GBK" w:hint="eastAsia"/>
          <w:sz w:val="24"/>
        </w:rPr>
        <w:t>烟囱从制作到安装这段时间内，烟囱段不发生永久变形，尤其是烟囱段的连接法兰不能变形。</w:t>
      </w:r>
    </w:p>
    <w:p w14:paraId="6D4954BA" w14:textId="77777777" w:rsidR="00387311" w:rsidRDefault="00000000">
      <w:pPr>
        <w:spacing w:line="560" w:lineRule="exact"/>
        <w:ind w:firstLineChars="200" w:firstLine="422"/>
        <w:rPr>
          <w:rFonts w:ascii="方正仿宋_GBK" w:eastAsia="方正仿宋_GBK" w:hAnsi="方正仿宋_GBK" w:cs="方正仿宋_GBK"/>
          <w:szCs w:val="21"/>
        </w:rPr>
      </w:pPr>
      <w:r>
        <w:rPr>
          <w:rFonts w:ascii="方正仿宋_GBK" w:eastAsia="方正仿宋_GBK" w:hAnsi="方正仿宋_GBK" w:cs="方正仿宋_GBK" w:hint="eastAsia"/>
          <w:b/>
          <w:szCs w:val="21"/>
        </w:rPr>
        <w:t>7.2.2</w:t>
      </w:r>
      <w:r>
        <w:rPr>
          <w:rFonts w:ascii="方正仿宋_GBK" w:eastAsia="方正仿宋_GBK" w:hAnsi="方正仿宋_GBK" w:cs="方正仿宋_GBK" w:hint="eastAsia"/>
          <w:szCs w:val="21"/>
        </w:rPr>
        <w:t xml:space="preserve"> </w:t>
      </w:r>
      <w:r>
        <w:rPr>
          <w:rFonts w:ascii="方正仿宋_GBK" w:eastAsia="方正仿宋_GBK" w:hAnsi="方正仿宋_GBK" w:cs="方正仿宋_GBK" w:hint="eastAsia"/>
          <w:sz w:val="24"/>
        </w:rPr>
        <w:t>拆分的平台爬梯和其它烟囱附件部件整齐规整的包装，确保部件不会遗漏、混乱，不会发生严重变形。</w:t>
      </w:r>
    </w:p>
    <w:p w14:paraId="31446173" w14:textId="77777777" w:rsidR="00387311" w:rsidRDefault="00000000">
      <w:pPr>
        <w:spacing w:line="560" w:lineRule="exact"/>
        <w:ind w:firstLineChars="200" w:firstLine="422"/>
        <w:rPr>
          <w:rFonts w:ascii="方正仿宋_GBK" w:eastAsia="方正仿宋_GBK" w:hAnsi="方正仿宋_GBK" w:cs="方正仿宋_GBK"/>
          <w:szCs w:val="21"/>
        </w:rPr>
      </w:pPr>
      <w:r>
        <w:rPr>
          <w:rFonts w:ascii="方正仿宋_GBK" w:eastAsia="方正仿宋_GBK" w:hAnsi="方正仿宋_GBK" w:cs="方正仿宋_GBK" w:hint="eastAsia"/>
          <w:b/>
          <w:szCs w:val="21"/>
        </w:rPr>
        <w:t>7.2.3</w:t>
      </w:r>
      <w:r>
        <w:rPr>
          <w:rFonts w:ascii="方正仿宋_GBK" w:eastAsia="方正仿宋_GBK" w:hAnsi="方正仿宋_GBK" w:cs="方正仿宋_GBK" w:hint="eastAsia"/>
          <w:szCs w:val="21"/>
        </w:rPr>
        <w:t xml:space="preserve"> </w:t>
      </w:r>
      <w:r>
        <w:rPr>
          <w:rFonts w:ascii="方正仿宋_GBK" w:eastAsia="方正仿宋_GBK" w:hAnsi="方正仿宋_GBK" w:cs="方正仿宋_GBK" w:hint="eastAsia"/>
          <w:sz w:val="24"/>
        </w:rPr>
        <w:t>所有部件包装应尽最大可能避免表面油漆破损。</w:t>
      </w:r>
    </w:p>
    <w:p w14:paraId="275B589D" w14:textId="77777777" w:rsidR="00387311" w:rsidRDefault="00000000">
      <w:pPr>
        <w:tabs>
          <w:tab w:val="left" w:pos="0"/>
        </w:tabs>
        <w:spacing w:line="560" w:lineRule="exact"/>
        <w:ind w:firstLineChars="200" w:firstLine="422"/>
        <w:rPr>
          <w:rFonts w:ascii="方正仿宋_GBK" w:eastAsia="方正仿宋_GBK" w:hAnsi="方正仿宋_GBK" w:cs="方正仿宋_GBK"/>
          <w:szCs w:val="21"/>
        </w:rPr>
      </w:pPr>
      <w:r>
        <w:rPr>
          <w:rFonts w:ascii="方正仿宋_GBK" w:eastAsia="方正仿宋_GBK" w:hAnsi="方正仿宋_GBK" w:cs="方正仿宋_GBK" w:hint="eastAsia"/>
          <w:b/>
          <w:szCs w:val="21"/>
        </w:rPr>
        <w:t xml:space="preserve">7.2.4 </w:t>
      </w:r>
      <w:r>
        <w:rPr>
          <w:rFonts w:ascii="方正仿宋_GBK" w:eastAsia="方正仿宋_GBK" w:hAnsi="方正仿宋_GBK" w:cs="方正仿宋_GBK" w:hint="eastAsia"/>
          <w:sz w:val="24"/>
        </w:rPr>
        <w:t>所有紧固件和较小的零散零件应采用铁箱或木箱包装，并将其分类清晰。</w:t>
      </w:r>
    </w:p>
    <w:p w14:paraId="76633EB9" w14:textId="77777777" w:rsidR="00387311" w:rsidRDefault="00000000">
      <w:pPr>
        <w:tabs>
          <w:tab w:val="left" w:pos="0"/>
        </w:tabs>
        <w:spacing w:line="560" w:lineRule="exact"/>
        <w:ind w:firstLineChars="200" w:firstLine="482"/>
        <w:rPr>
          <w:rFonts w:ascii="方正仿宋_GBK" w:eastAsia="方正仿宋_GBK" w:hAnsi="方正仿宋_GBK" w:cs="方正仿宋_GBK"/>
          <w:b/>
          <w:sz w:val="24"/>
        </w:rPr>
      </w:pPr>
      <w:r>
        <w:rPr>
          <w:rFonts w:ascii="方正仿宋_GBK" w:eastAsia="方正仿宋_GBK" w:hAnsi="方正仿宋_GBK" w:cs="方正仿宋_GBK" w:hint="eastAsia"/>
          <w:b/>
          <w:sz w:val="24"/>
        </w:rPr>
        <w:t>8. 安装</w:t>
      </w:r>
    </w:p>
    <w:p w14:paraId="586A282E" w14:textId="77777777" w:rsidR="00387311" w:rsidRDefault="00000000">
      <w:pPr>
        <w:spacing w:line="560" w:lineRule="exact"/>
        <w:ind w:firstLineChars="200" w:firstLine="422"/>
        <w:rPr>
          <w:rFonts w:ascii="方正仿宋_GBK" w:eastAsia="方正仿宋_GBK" w:hAnsi="方正仿宋_GBK" w:cs="方正仿宋_GBK"/>
          <w:szCs w:val="21"/>
        </w:rPr>
      </w:pPr>
      <w:r>
        <w:rPr>
          <w:rFonts w:ascii="方正仿宋_GBK" w:eastAsia="方正仿宋_GBK" w:hAnsi="方正仿宋_GBK" w:cs="方正仿宋_GBK" w:hint="eastAsia"/>
          <w:b/>
          <w:szCs w:val="21"/>
        </w:rPr>
        <w:t xml:space="preserve">8.1 </w:t>
      </w:r>
      <w:r>
        <w:rPr>
          <w:rFonts w:ascii="方正仿宋_GBK" w:eastAsia="方正仿宋_GBK" w:hAnsi="方正仿宋_GBK" w:cs="方正仿宋_GBK" w:hint="eastAsia"/>
          <w:sz w:val="24"/>
        </w:rPr>
        <w:t>本烟囱方案采用在工厂预制工地安装的方式。</w:t>
      </w:r>
    </w:p>
    <w:p w14:paraId="7B9458FB" w14:textId="77777777" w:rsidR="00387311" w:rsidRDefault="00000000">
      <w:pPr>
        <w:spacing w:line="560" w:lineRule="exact"/>
        <w:ind w:firstLineChars="200" w:firstLine="422"/>
        <w:rPr>
          <w:rFonts w:ascii="方正仿宋_GBK" w:eastAsia="方正仿宋_GBK" w:hAnsi="方正仿宋_GBK" w:cs="方正仿宋_GBK"/>
          <w:szCs w:val="21"/>
        </w:rPr>
      </w:pPr>
      <w:r>
        <w:rPr>
          <w:rFonts w:ascii="方正仿宋_GBK" w:eastAsia="方正仿宋_GBK" w:hAnsi="方正仿宋_GBK" w:cs="方正仿宋_GBK" w:hint="eastAsia"/>
          <w:b/>
          <w:szCs w:val="21"/>
        </w:rPr>
        <w:t xml:space="preserve">8.2 </w:t>
      </w:r>
      <w:r>
        <w:rPr>
          <w:rFonts w:ascii="方正仿宋_GBK" w:eastAsia="方正仿宋_GBK" w:hAnsi="方正仿宋_GBK" w:cs="方正仿宋_GBK" w:hint="eastAsia"/>
          <w:sz w:val="24"/>
        </w:rPr>
        <w:t>筒壁采用法兰连接，法兰螺栓需要紧固。</w:t>
      </w:r>
    </w:p>
    <w:p w14:paraId="05268116" w14:textId="77777777" w:rsidR="00387311" w:rsidRDefault="00000000">
      <w:pPr>
        <w:spacing w:line="560" w:lineRule="exact"/>
        <w:ind w:firstLineChars="200" w:firstLine="422"/>
        <w:rPr>
          <w:rFonts w:ascii="方正仿宋_GBK" w:eastAsia="方正仿宋_GBK" w:hAnsi="方正仿宋_GBK" w:cs="方正仿宋_GBK"/>
          <w:szCs w:val="21"/>
        </w:rPr>
      </w:pPr>
      <w:r>
        <w:rPr>
          <w:rFonts w:ascii="方正仿宋_GBK" w:eastAsia="方正仿宋_GBK" w:hAnsi="方正仿宋_GBK" w:cs="方正仿宋_GBK" w:hint="eastAsia"/>
          <w:b/>
          <w:szCs w:val="21"/>
        </w:rPr>
        <w:t>8.3</w:t>
      </w:r>
      <w:r>
        <w:rPr>
          <w:rFonts w:ascii="方正仿宋_GBK" w:eastAsia="方正仿宋_GBK" w:hAnsi="方正仿宋_GBK" w:cs="方正仿宋_GBK" w:hint="eastAsia"/>
          <w:szCs w:val="21"/>
        </w:rPr>
        <w:t xml:space="preserve"> </w:t>
      </w:r>
      <w:r>
        <w:rPr>
          <w:rFonts w:ascii="方正仿宋_GBK" w:eastAsia="方正仿宋_GBK" w:hAnsi="方正仿宋_GBK" w:cs="方正仿宋_GBK" w:hint="eastAsia"/>
          <w:sz w:val="24"/>
        </w:rPr>
        <w:t>安装用的临时平台或吊篮必须安全可靠，人员在临时平台操作时必须将安全带扣在烟囱安全钢环上。用吊篮操作时必须搭扣在钢丝绳或吊篮上。安装工具和材料必须采取防坠落措施。在吊装时根据现场情况采用牵引绳进行稳定。</w:t>
      </w:r>
    </w:p>
    <w:p w14:paraId="3132CBAF" w14:textId="77777777" w:rsidR="00387311" w:rsidRDefault="00000000">
      <w:pPr>
        <w:spacing w:line="560" w:lineRule="exact"/>
        <w:ind w:firstLineChars="200" w:firstLine="422"/>
        <w:rPr>
          <w:rFonts w:ascii="方正仿宋_GBK" w:eastAsia="方正仿宋_GBK" w:hAnsi="方正仿宋_GBK" w:cs="方正仿宋_GBK"/>
          <w:szCs w:val="21"/>
        </w:rPr>
      </w:pPr>
      <w:r>
        <w:rPr>
          <w:rFonts w:ascii="方正仿宋_GBK" w:eastAsia="方正仿宋_GBK" w:hAnsi="方正仿宋_GBK" w:cs="方正仿宋_GBK" w:hint="eastAsia"/>
          <w:b/>
          <w:szCs w:val="21"/>
        </w:rPr>
        <w:t>8.4</w:t>
      </w:r>
      <w:r>
        <w:rPr>
          <w:rFonts w:ascii="方正仿宋_GBK" w:eastAsia="方正仿宋_GBK" w:hAnsi="方正仿宋_GBK" w:cs="方正仿宋_GBK" w:hint="eastAsia"/>
          <w:szCs w:val="21"/>
        </w:rPr>
        <w:t xml:space="preserve"> </w:t>
      </w:r>
      <w:r>
        <w:rPr>
          <w:rFonts w:ascii="方正仿宋_GBK" w:eastAsia="方正仿宋_GBK" w:hAnsi="方正仿宋_GBK" w:cs="方正仿宋_GBK" w:hint="eastAsia"/>
          <w:sz w:val="24"/>
        </w:rPr>
        <w:t>根据场地工件的重量和尺寸选用合适的起重设备（塔吊、汽车吊、拉杆和卷扬机等），吊装时应注意减少吊装变形，根据现场情况决定用一台或多台起重设备起吊，起吊时要严格按照施工方案中制定的方案执行，并做好安全防护措施。</w:t>
      </w:r>
    </w:p>
    <w:p w14:paraId="04BCD63D" w14:textId="77777777" w:rsidR="00387311" w:rsidRDefault="00000000">
      <w:pPr>
        <w:spacing w:line="560" w:lineRule="exact"/>
        <w:ind w:leftChars="-27" w:left="-57" w:firstLineChars="200" w:firstLine="422"/>
        <w:rPr>
          <w:rFonts w:ascii="方正仿宋_GBK" w:eastAsia="方正仿宋_GBK" w:hAnsi="方正仿宋_GBK" w:cs="方正仿宋_GBK"/>
          <w:sz w:val="24"/>
        </w:rPr>
      </w:pPr>
      <w:r>
        <w:rPr>
          <w:rFonts w:ascii="方正仿宋_GBK" w:eastAsia="方正仿宋_GBK" w:hAnsi="方正仿宋_GBK" w:cs="方正仿宋_GBK" w:hint="eastAsia"/>
          <w:b/>
          <w:szCs w:val="21"/>
        </w:rPr>
        <w:t>8.5</w:t>
      </w:r>
      <w:r>
        <w:rPr>
          <w:rFonts w:ascii="方正仿宋_GBK" w:eastAsia="方正仿宋_GBK" w:hAnsi="方正仿宋_GBK" w:cs="方正仿宋_GBK" w:hint="eastAsia"/>
          <w:szCs w:val="21"/>
        </w:rPr>
        <w:t xml:space="preserve"> </w:t>
      </w:r>
      <w:r>
        <w:rPr>
          <w:rFonts w:ascii="方正仿宋_GBK" w:eastAsia="方正仿宋_GBK" w:hAnsi="方正仿宋_GBK" w:cs="方正仿宋_GBK" w:hint="eastAsia"/>
          <w:sz w:val="24"/>
        </w:rPr>
        <w:t>钢烟囱安装后要检查整体的垂直度，垂直度的允许偏差为H/1000且不大于100mm，H为烟囱的高度。</w:t>
      </w:r>
    </w:p>
    <w:p w14:paraId="5B739795" w14:textId="77777777" w:rsidR="00387311" w:rsidRDefault="00000000">
      <w:pPr>
        <w:spacing w:line="560" w:lineRule="exact"/>
        <w:ind w:firstLineChars="200" w:firstLine="422"/>
        <w:rPr>
          <w:rFonts w:ascii="方正仿宋_GBK" w:eastAsia="方正仿宋_GBK" w:hAnsi="方正仿宋_GBK" w:cs="方正仿宋_GBK"/>
          <w:sz w:val="24"/>
        </w:rPr>
      </w:pPr>
      <w:r>
        <w:rPr>
          <w:rFonts w:ascii="方正仿宋_GBK" w:eastAsia="方正仿宋_GBK" w:hAnsi="方正仿宋_GBK" w:cs="方正仿宋_GBK" w:hint="eastAsia"/>
          <w:b/>
          <w:szCs w:val="21"/>
        </w:rPr>
        <w:t>8.6</w:t>
      </w:r>
      <w:r>
        <w:rPr>
          <w:rFonts w:ascii="方正仿宋_GBK" w:eastAsia="方正仿宋_GBK" w:hAnsi="方正仿宋_GBK" w:cs="方正仿宋_GBK" w:hint="eastAsia"/>
          <w:szCs w:val="21"/>
        </w:rPr>
        <w:t xml:space="preserve"> </w:t>
      </w:r>
      <w:r>
        <w:rPr>
          <w:rFonts w:ascii="方正仿宋_GBK" w:eastAsia="方正仿宋_GBK" w:hAnsi="方正仿宋_GBK" w:cs="方正仿宋_GBK" w:hint="eastAsia"/>
          <w:sz w:val="24"/>
        </w:rPr>
        <w:t>在安装、运输过程中有可能产生部分筒壁表面的油漆缺损，因此在安装最后阶段应对涂层进行检查，对缺损的部位进行修补。</w:t>
      </w:r>
    </w:p>
    <w:p w14:paraId="7C8B1C85" w14:textId="77777777" w:rsidR="00387311" w:rsidRDefault="00000000">
      <w:pPr>
        <w:spacing w:line="560" w:lineRule="exact"/>
        <w:ind w:firstLineChars="200" w:firstLine="422"/>
        <w:rPr>
          <w:rFonts w:ascii="方正仿宋_GBK" w:eastAsia="方正仿宋_GBK" w:hAnsi="方正仿宋_GBK" w:cs="方正仿宋_GBK"/>
          <w:sz w:val="24"/>
        </w:rPr>
      </w:pPr>
      <w:r>
        <w:rPr>
          <w:rFonts w:ascii="方正仿宋_GBK" w:eastAsia="方正仿宋_GBK" w:hAnsi="方正仿宋_GBK" w:cs="方正仿宋_GBK" w:hint="eastAsia"/>
          <w:b/>
          <w:szCs w:val="21"/>
        </w:rPr>
        <w:lastRenderedPageBreak/>
        <w:t>8.7</w:t>
      </w:r>
      <w:r>
        <w:rPr>
          <w:rFonts w:ascii="方正仿宋_GBK" w:eastAsia="方正仿宋_GBK" w:hAnsi="方正仿宋_GBK" w:cs="方正仿宋_GBK" w:hint="eastAsia"/>
          <w:szCs w:val="21"/>
        </w:rPr>
        <w:t xml:space="preserve"> </w:t>
      </w:r>
      <w:r>
        <w:rPr>
          <w:rFonts w:ascii="方正仿宋_GBK" w:eastAsia="方正仿宋_GBK" w:hAnsi="方正仿宋_GBK" w:cs="方正仿宋_GBK" w:hint="eastAsia"/>
          <w:sz w:val="24"/>
        </w:rPr>
        <w:t>按工程要求烟囱需与烟道连接，连接法兰处应采取防止烟气泄露措施。烟道与烟囱连接处应考虑烟道受热后膨胀量的处理。</w:t>
      </w:r>
    </w:p>
    <w:p w14:paraId="7FD22202" w14:textId="77777777" w:rsidR="00387311" w:rsidRDefault="00000000">
      <w:pPr>
        <w:spacing w:line="560" w:lineRule="exact"/>
        <w:ind w:firstLineChars="200" w:firstLine="422"/>
        <w:rPr>
          <w:rFonts w:ascii="方正仿宋_GBK" w:eastAsia="方正仿宋_GBK" w:hAnsi="方正仿宋_GBK" w:cs="方正仿宋_GBK"/>
          <w:sz w:val="24"/>
        </w:rPr>
      </w:pPr>
      <w:r>
        <w:rPr>
          <w:rFonts w:ascii="方正仿宋_GBK" w:eastAsia="方正仿宋_GBK" w:hAnsi="方正仿宋_GBK" w:cs="方正仿宋_GBK" w:hint="eastAsia"/>
          <w:b/>
          <w:szCs w:val="21"/>
        </w:rPr>
        <w:t>8.8</w:t>
      </w:r>
      <w:r>
        <w:rPr>
          <w:rFonts w:ascii="方正仿宋_GBK" w:eastAsia="方正仿宋_GBK" w:hAnsi="方正仿宋_GBK" w:cs="方正仿宋_GBK" w:hint="eastAsia"/>
          <w:szCs w:val="21"/>
        </w:rPr>
        <w:t xml:space="preserve"> </w:t>
      </w:r>
      <w:r>
        <w:rPr>
          <w:rFonts w:ascii="方正仿宋_GBK" w:eastAsia="方正仿宋_GBK" w:hAnsi="方正仿宋_GBK" w:cs="方正仿宋_GBK" w:hint="eastAsia"/>
          <w:sz w:val="24"/>
        </w:rPr>
        <w:t>乙方应提供施工方案。</w:t>
      </w:r>
    </w:p>
    <w:p w14:paraId="3B6FA522" w14:textId="77777777" w:rsidR="00387311" w:rsidRDefault="00000000">
      <w:pPr>
        <w:spacing w:line="560" w:lineRule="exact"/>
        <w:ind w:firstLineChars="200" w:firstLine="482"/>
        <w:rPr>
          <w:rFonts w:ascii="方正仿宋_GBK" w:eastAsia="方正仿宋_GBK" w:hAnsi="方正仿宋_GBK" w:cs="方正仿宋_GBK"/>
          <w:b/>
          <w:sz w:val="24"/>
        </w:rPr>
      </w:pPr>
      <w:r>
        <w:rPr>
          <w:rFonts w:ascii="方正仿宋_GBK" w:eastAsia="方正仿宋_GBK" w:hAnsi="方正仿宋_GBK" w:cs="方正仿宋_GBK" w:hint="eastAsia"/>
          <w:b/>
          <w:sz w:val="24"/>
        </w:rPr>
        <w:t>9. 现场技术服务及联络</w:t>
      </w:r>
    </w:p>
    <w:p w14:paraId="451ECD50" w14:textId="77777777" w:rsidR="00387311" w:rsidRDefault="00000000">
      <w:pPr>
        <w:spacing w:line="560" w:lineRule="exact"/>
        <w:ind w:firstLineChars="200" w:firstLine="442"/>
        <w:rPr>
          <w:rFonts w:ascii="方正仿宋_GBK" w:eastAsia="方正仿宋_GBK" w:hAnsi="方正仿宋_GBK" w:cs="方正仿宋_GBK"/>
          <w:b/>
          <w:sz w:val="22"/>
          <w:szCs w:val="22"/>
        </w:rPr>
      </w:pPr>
      <w:r>
        <w:rPr>
          <w:rFonts w:ascii="方正仿宋_GBK" w:eastAsia="方正仿宋_GBK" w:hAnsi="方正仿宋_GBK" w:cs="方正仿宋_GBK" w:hint="eastAsia"/>
          <w:b/>
          <w:sz w:val="22"/>
          <w:szCs w:val="22"/>
        </w:rPr>
        <w:t>9.1 乙方现场技术服务</w:t>
      </w:r>
    </w:p>
    <w:p w14:paraId="49B7463C" w14:textId="77777777" w:rsidR="00387311" w:rsidRDefault="00000000">
      <w:pPr>
        <w:spacing w:line="560" w:lineRule="exact"/>
        <w:ind w:firstLineChars="200" w:firstLine="422"/>
        <w:rPr>
          <w:rFonts w:ascii="方正仿宋_GBK" w:eastAsia="方正仿宋_GBK" w:hAnsi="方正仿宋_GBK" w:cs="方正仿宋_GBK"/>
          <w:sz w:val="24"/>
        </w:rPr>
      </w:pPr>
      <w:r>
        <w:rPr>
          <w:rFonts w:ascii="方正仿宋_GBK" w:eastAsia="方正仿宋_GBK" w:hAnsi="方正仿宋_GBK" w:cs="方正仿宋_GBK" w:hint="eastAsia"/>
          <w:b/>
          <w:szCs w:val="21"/>
        </w:rPr>
        <w:t>9.1.1</w:t>
      </w:r>
      <w:r>
        <w:rPr>
          <w:rFonts w:ascii="方正仿宋_GBK" w:eastAsia="方正仿宋_GBK" w:hAnsi="方正仿宋_GBK" w:cs="方正仿宋_GBK" w:hint="eastAsia"/>
          <w:sz w:val="24"/>
        </w:rPr>
        <w:t>乙方现场服务人员的目的是使所供设备安全、正常投运。乙方要派合格的现场服务人员。</w:t>
      </w:r>
    </w:p>
    <w:p w14:paraId="170E5347" w14:textId="77777777" w:rsidR="00387311" w:rsidRDefault="00000000">
      <w:pPr>
        <w:spacing w:line="560" w:lineRule="exact"/>
        <w:ind w:firstLineChars="200" w:firstLine="442"/>
        <w:rPr>
          <w:rFonts w:ascii="方正仿宋_GBK" w:eastAsia="方正仿宋_GBK" w:hAnsi="方正仿宋_GBK" w:cs="方正仿宋_GBK"/>
          <w:b/>
          <w:sz w:val="22"/>
          <w:szCs w:val="22"/>
        </w:rPr>
      </w:pPr>
      <w:r>
        <w:rPr>
          <w:rFonts w:ascii="方正仿宋_GBK" w:eastAsia="方正仿宋_GBK" w:hAnsi="方正仿宋_GBK" w:cs="方正仿宋_GBK" w:hint="eastAsia"/>
          <w:b/>
          <w:sz w:val="22"/>
          <w:szCs w:val="22"/>
        </w:rPr>
        <w:t>9.2 乙方现场服务人员满足下列要求：</w:t>
      </w:r>
    </w:p>
    <w:p w14:paraId="1B9D785A" w14:textId="77777777" w:rsidR="00387311" w:rsidRDefault="00000000">
      <w:pPr>
        <w:spacing w:line="560" w:lineRule="exact"/>
        <w:ind w:firstLineChars="200" w:firstLine="422"/>
        <w:rPr>
          <w:rFonts w:ascii="方正仿宋_GBK" w:eastAsia="方正仿宋_GBK" w:hAnsi="方正仿宋_GBK" w:cs="方正仿宋_GBK"/>
          <w:sz w:val="24"/>
        </w:rPr>
      </w:pPr>
      <w:r>
        <w:rPr>
          <w:rFonts w:ascii="方正仿宋_GBK" w:eastAsia="方正仿宋_GBK" w:hAnsi="方正仿宋_GBK" w:cs="方正仿宋_GBK" w:hint="eastAsia"/>
          <w:b/>
          <w:szCs w:val="21"/>
        </w:rPr>
        <w:t xml:space="preserve">9.2.1 </w:t>
      </w:r>
      <w:r>
        <w:rPr>
          <w:rFonts w:ascii="方正仿宋_GBK" w:eastAsia="方正仿宋_GBK" w:hAnsi="方正仿宋_GBK" w:cs="方正仿宋_GBK" w:hint="eastAsia"/>
          <w:sz w:val="24"/>
        </w:rPr>
        <w:t>遵守法纪，遵守现场的各项规章和制度；</w:t>
      </w:r>
    </w:p>
    <w:p w14:paraId="031ED8F6" w14:textId="77777777" w:rsidR="00387311" w:rsidRDefault="00000000">
      <w:pPr>
        <w:spacing w:line="560" w:lineRule="exact"/>
        <w:ind w:firstLineChars="200" w:firstLine="422"/>
        <w:rPr>
          <w:rFonts w:ascii="方正仿宋_GBK" w:eastAsia="方正仿宋_GBK" w:hAnsi="方正仿宋_GBK" w:cs="方正仿宋_GBK"/>
          <w:sz w:val="24"/>
        </w:rPr>
      </w:pPr>
      <w:r>
        <w:rPr>
          <w:rFonts w:ascii="方正仿宋_GBK" w:eastAsia="方正仿宋_GBK" w:hAnsi="方正仿宋_GBK" w:cs="方正仿宋_GBK" w:hint="eastAsia"/>
          <w:b/>
          <w:szCs w:val="21"/>
        </w:rPr>
        <w:t>9.2.2</w:t>
      </w:r>
      <w:r>
        <w:rPr>
          <w:rFonts w:ascii="方正仿宋_GBK" w:eastAsia="方正仿宋_GBK" w:hAnsi="方正仿宋_GBK" w:cs="方正仿宋_GBK" w:hint="eastAsia"/>
          <w:szCs w:val="21"/>
        </w:rPr>
        <w:t xml:space="preserve"> </w:t>
      </w:r>
      <w:r>
        <w:rPr>
          <w:rFonts w:ascii="方正仿宋_GBK" w:eastAsia="方正仿宋_GBK" w:hAnsi="方正仿宋_GBK" w:cs="方正仿宋_GBK" w:hint="eastAsia"/>
          <w:sz w:val="24"/>
        </w:rPr>
        <w:t>有较强的责任感和事业心，按时到位；</w:t>
      </w:r>
    </w:p>
    <w:p w14:paraId="5175F4B0" w14:textId="77777777" w:rsidR="00387311" w:rsidRDefault="00000000">
      <w:pPr>
        <w:spacing w:line="560" w:lineRule="exact"/>
        <w:ind w:firstLineChars="200" w:firstLine="422"/>
        <w:rPr>
          <w:rFonts w:ascii="方正仿宋_GBK" w:eastAsia="方正仿宋_GBK" w:hAnsi="方正仿宋_GBK" w:cs="方正仿宋_GBK"/>
          <w:szCs w:val="21"/>
        </w:rPr>
      </w:pPr>
      <w:r>
        <w:rPr>
          <w:rFonts w:ascii="方正仿宋_GBK" w:eastAsia="方正仿宋_GBK" w:hAnsi="方正仿宋_GBK" w:cs="方正仿宋_GBK" w:hint="eastAsia"/>
          <w:b/>
          <w:szCs w:val="21"/>
        </w:rPr>
        <w:t>9.2.3</w:t>
      </w:r>
      <w:r>
        <w:rPr>
          <w:rFonts w:ascii="方正仿宋_GBK" w:eastAsia="方正仿宋_GBK" w:hAnsi="方正仿宋_GBK" w:cs="方正仿宋_GBK" w:hint="eastAsia"/>
          <w:szCs w:val="21"/>
        </w:rPr>
        <w:t xml:space="preserve"> </w:t>
      </w:r>
      <w:r>
        <w:rPr>
          <w:rFonts w:ascii="方正仿宋_GBK" w:eastAsia="方正仿宋_GBK" w:hAnsi="方正仿宋_GBK" w:cs="方正仿宋_GBK" w:hint="eastAsia"/>
          <w:sz w:val="24"/>
        </w:rPr>
        <w:t>了解合同设备的设计，熟悉其结构，有相同现场工作经验，能够正确地进行现场指导；</w:t>
      </w:r>
    </w:p>
    <w:p w14:paraId="3538DAEF" w14:textId="77777777" w:rsidR="00387311" w:rsidRDefault="00000000">
      <w:pPr>
        <w:spacing w:line="560" w:lineRule="exact"/>
        <w:ind w:firstLineChars="200" w:firstLine="422"/>
        <w:rPr>
          <w:rFonts w:ascii="方正仿宋_GBK" w:eastAsia="方正仿宋_GBK" w:hAnsi="方正仿宋_GBK" w:cs="方正仿宋_GBK"/>
          <w:sz w:val="24"/>
        </w:rPr>
      </w:pPr>
      <w:r>
        <w:rPr>
          <w:rFonts w:ascii="方正仿宋_GBK" w:eastAsia="方正仿宋_GBK" w:hAnsi="方正仿宋_GBK" w:cs="方正仿宋_GBK" w:hint="eastAsia"/>
          <w:b/>
          <w:szCs w:val="21"/>
        </w:rPr>
        <w:t>9.2.4</w:t>
      </w:r>
      <w:r>
        <w:rPr>
          <w:rFonts w:ascii="方正仿宋_GBK" w:eastAsia="方正仿宋_GBK" w:hAnsi="方正仿宋_GBK" w:cs="方正仿宋_GBK" w:hint="eastAsia"/>
          <w:szCs w:val="21"/>
        </w:rPr>
        <w:t xml:space="preserve"> </w:t>
      </w:r>
      <w:r>
        <w:rPr>
          <w:rFonts w:ascii="方正仿宋_GBK" w:eastAsia="方正仿宋_GBK" w:hAnsi="方正仿宋_GBK" w:cs="方正仿宋_GBK" w:hint="eastAsia"/>
          <w:sz w:val="24"/>
        </w:rPr>
        <w:t>身体健康，适应现场工作的条件。</w:t>
      </w:r>
    </w:p>
    <w:p w14:paraId="6133C8E1" w14:textId="77777777" w:rsidR="00387311" w:rsidRDefault="00000000">
      <w:pPr>
        <w:spacing w:line="560" w:lineRule="exact"/>
        <w:ind w:firstLineChars="200" w:firstLine="442"/>
        <w:rPr>
          <w:rFonts w:ascii="方正仿宋_GBK" w:eastAsia="方正仿宋_GBK" w:hAnsi="方正仿宋_GBK" w:cs="方正仿宋_GBK"/>
          <w:b/>
          <w:sz w:val="22"/>
          <w:szCs w:val="22"/>
        </w:rPr>
      </w:pPr>
      <w:r>
        <w:rPr>
          <w:rFonts w:ascii="方正仿宋_GBK" w:eastAsia="方正仿宋_GBK" w:hAnsi="方正仿宋_GBK" w:cs="方正仿宋_GBK" w:hint="eastAsia"/>
          <w:b/>
          <w:sz w:val="22"/>
          <w:szCs w:val="22"/>
        </w:rPr>
        <w:t>9.3 乙方现场服务人员的职责</w:t>
      </w:r>
    </w:p>
    <w:p w14:paraId="1AAE5993" w14:textId="77777777" w:rsidR="00387311" w:rsidRDefault="00000000">
      <w:pPr>
        <w:spacing w:line="560" w:lineRule="exact"/>
        <w:ind w:firstLineChars="200" w:firstLine="422"/>
        <w:rPr>
          <w:rFonts w:ascii="方正仿宋_GBK" w:eastAsia="方正仿宋_GBK" w:hAnsi="方正仿宋_GBK" w:cs="方正仿宋_GBK"/>
          <w:sz w:val="24"/>
        </w:rPr>
      </w:pPr>
      <w:r>
        <w:rPr>
          <w:rFonts w:ascii="方正仿宋_GBK" w:eastAsia="方正仿宋_GBK" w:hAnsi="方正仿宋_GBK" w:cs="方正仿宋_GBK" w:hint="eastAsia"/>
          <w:b/>
          <w:szCs w:val="21"/>
        </w:rPr>
        <w:t xml:space="preserve">9.3.1 </w:t>
      </w:r>
      <w:r>
        <w:rPr>
          <w:rFonts w:ascii="方正仿宋_GBK" w:eastAsia="方正仿宋_GBK" w:hAnsi="方正仿宋_GBK" w:cs="方正仿宋_GBK" w:hint="eastAsia"/>
          <w:sz w:val="24"/>
        </w:rPr>
        <w:t>在安装和调试前，乙方技术服务人员应向甲方技术交底，讲解和示范将要进行的程序和方法。对重要工序，乙方技术人员要对施工情况进行确认和签证，否则甲方不能进行下一道工序。经乙方确认和签证的工序如因乙方技术服务人员指导错误而发生问题，乙方负全部责任。</w:t>
      </w:r>
    </w:p>
    <w:p w14:paraId="2DAF1D37" w14:textId="77777777" w:rsidR="00387311" w:rsidRDefault="00000000">
      <w:pPr>
        <w:spacing w:line="560" w:lineRule="exact"/>
        <w:ind w:firstLineChars="200" w:firstLine="422"/>
        <w:rPr>
          <w:rFonts w:ascii="方正仿宋_GBK" w:eastAsia="方正仿宋_GBK" w:hAnsi="方正仿宋_GBK" w:cs="方正仿宋_GBK"/>
          <w:sz w:val="24"/>
        </w:rPr>
      </w:pPr>
      <w:r>
        <w:rPr>
          <w:rFonts w:ascii="方正仿宋_GBK" w:eastAsia="方正仿宋_GBK" w:hAnsi="方正仿宋_GBK" w:cs="方正仿宋_GBK" w:hint="eastAsia"/>
          <w:b/>
          <w:szCs w:val="21"/>
        </w:rPr>
        <w:t>9.3.2</w:t>
      </w:r>
      <w:r>
        <w:rPr>
          <w:rFonts w:ascii="方正仿宋_GBK" w:eastAsia="方正仿宋_GBK" w:hAnsi="方正仿宋_GBK" w:cs="方正仿宋_GBK" w:hint="eastAsia"/>
          <w:szCs w:val="21"/>
        </w:rPr>
        <w:t xml:space="preserve"> </w:t>
      </w:r>
      <w:r>
        <w:rPr>
          <w:rFonts w:ascii="方正仿宋_GBK" w:eastAsia="方正仿宋_GBK" w:hAnsi="方正仿宋_GBK" w:cs="方正仿宋_GBK" w:hint="eastAsia"/>
          <w:sz w:val="24"/>
        </w:rPr>
        <w:t>乙方现场服务人员应有权全权处理现场出现的一切技术和商务问题。如现场发生质量问题，乙方现场人员要在甲方规定的时间内处理解决。如乙方委托甲方进行处理，乙方现场服务人员要出委托书并承担相应的经济责任。</w:t>
      </w:r>
    </w:p>
    <w:p w14:paraId="3200A564" w14:textId="77777777" w:rsidR="00387311" w:rsidRDefault="00000000">
      <w:pPr>
        <w:spacing w:line="560" w:lineRule="exact"/>
        <w:ind w:firstLineChars="200" w:firstLine="422"/>
        <w:rPr>
          <w:rFonts w:ascii="方正仿宋_GBK" w:eastAsia="方正仿宋_GBK" w:hAnsi="方正仿宋_GBK" w:cs="方正仿宋_GBK"/>
          <w:sz w:val="24"/>
        </w:rPr>
      </w:pPr>
      <w:r>
        <w:rPr>
          <w:rFonts w:ascii="方正仿宋_GBK" w:eastAsia="方正仿宋_GBK" w:hAnsi="方正仿宋_GBK" w:cs="方正仿宋_GBK" w:hint="eastAsia"/>
          <w:b/>
          <w:szCs w:val="21"/>
        </w:rPr>
        <w:t>9.3.3</w:t>
      </w:r>
      <w:r>
        <w:rPr>
          <w:rFonts w:ascii="方正仿宋_GBK" w:eastAsia="方正仿宋_GBK" w:hAnsi="方正仿宋_GBK" w:cs="方正仿宋_GBK" w:hint="eastAsia"/>
          <w:szCs w:val="21"/>
        </w:rPr>
        <w:t xml:space="preserve"> </w:t>
      </w:r>
      <w:r>
        <w:rPr>
          <w:rFonts w:ascii="方正仿宋_GBK" w:eastAsia="方正仿宋_GBK" w:hAnsi="方正仿宋_GBK" w:cs="方正仿宋_GBK" w:hint="eastAsia"/>
          <w:sz w:val="24"/>
        </w:rPr>
        <w:t>乙方对其现场服务人员的一切行为负全部责任。</w:t>
      </w:r>
    </w:p>
    <w:p w14:paraId="5DD5C212" w14:textId="77777777" w:rsidR="00387311" w:rsidRDefault="00000000">
      <w:pPr>
        <w:spacing w:line="560" w:lineRule="exact"/>
        <w:ind w:firstLineChars="200" w:firstLine="422"/>
        <w:rPr>
          <w:rFonts w:ascii="方正仿宋_GBK" w:eastAsia="方正仿宋_GBK" w:hAnsi="方正仿宋_GBK" w:cs="方正仿宋_GBK"/>
          <w:szCs w:val="21"/>
        </w:rPr>
      </w:pPr>
      <w:r>
        <w:rPr>
          <w:rFonts w:ascii="方正仿宋_GBK" w:eastAsia="方正仿宋_GBK" w:hAnsi="方正仿宋_GBK" w:cs="方正仿宋_GBK" w:hint="eastAsia"/>
          <w:b/>
          <w:szCs w:val="21"/>
        </w:rPr>
        <w:t xml:space="preserve">9.3.4 </w:t>
      </w:r>
      <w:r>
        <w:rPr>
          <w:rFonts w:ascii="方正仿宋_GBK" w:eastAsia="方正仿宋_GBK" w:hAnsi="方正仿宋_GBK" w:cs="方正仿宋_GBK" w:hint="eastAsia"/>
          <w:sz w:val="24"/>
        </w:rPr>
        <w:t>乙方现场服务人员的正常来去和更换应事先与甲方协商。</w:t>
      </w:r>
    </w:p>
    <w:p w14:paraId="6C831716" w14:textId="77777777" w:rsidR="00387311" w:rsidRDefault="00000000">
      <w:pPr>
        <w:spacing w:line="560" w:lineRule="exact"/>
        <w:ind w:firstLineChars="200" w:firstLine="422"/>
        <w:rPr>
          <w:rFonts w:ascii="方正仿宋_GBK" w:eastAsia="方正仿宋_GBK" w:hAnsi="方正仿宋_GBK" w:cs="方正仿宋_GBK"/>
          <w:sz w:val="24"/>
        </w:rPr>
      </w:pPr>
      <w:r>
        <w:rPr>
          <w:rFonts w:ascii="方正仿宋_GBK" w:eastAsia="方正仿宋_GBK" w:hAnsi="方正仿宋_GBK" w:cs="方正仿宋_GBK" w:hint="eastAsia"/>
          <w:b/>
          <w:szCs w:val="21"/>
        </w:rPr>
        <w:t xml:space="preserve">9.3.5 </w:t>
      </w:r>
      <w:r>
        <w:rPr>
          <w:rFonts w:ascii="方正仿宋_GBK" w:eastAsia="方正仿宋_GBK" w:hAnsi="方正仿宋_GBK" w:cs="方正仿宋_GBK" w:hint="eastAsia"/>
          <w:sz w:val="24"/>
        </w:rPr>
        <w:t>在安装现场中，乙方人员的一切安全问题由乙方负责。</w:t>
      </w:r>
    </w:p>
    <w:p w14:paraId="7C198C11" w14:textId="77777777" w:rsidR="00387311" w:rsidRDefault="00000000">
      <w:pPr>
        <w:spacing w:line="560" w:lineRule="exact"/>
        <w:ind w:firstLineChars="200" w:firstLine="422"/>
        <w:rPr>
          <w:rFonts w:ascii="方正仿宋_GBK" w:eastAsia="方正仿宋_GBK" w:hAnsi="方正仿宋_GBK" w:cs="方正仿宋_GBK"/>
          <w:b/>
          <w:sz w:val="22"/>
          <w:szCs w:val="22"/>
        </w:rPr>
      </w:pPr>
      <w:r>
        <w:rPr>
          <w:rFonts w:ascii="方正仿宋_GBK" w:eastAsia="方正仿宋_GBK" w:hAnsi="方正仿宋_GBK" w:cs="方正仿宋_GBK" w:hint="eastAsia"/>
          <w:b/>
          <w:szCs w:val="21"/>
        </w:rPr>
        <w:lastRenderedPageBreak/>
        <w:t xml:space="preserve">9.4 </w:t>
      </w:r>
      <w:r>
        <w:rPr>
          <w:rFonts w:ascii="方正仿宋_GBK" w:eastAsia="方正仿宋_GBK" w:hAnsi="方正仿宋_GBK" w:cs="方正仿宋_GBK" w:hint="eastAsia"/>
          <w:b/>
          <w:sz w:val="22"/>
          <w:szCs w:val="22"/>
        </w:rPr>
        <w:t>甲方的义务：甲方要配合乙方现场服务人员的工作，并在生活、交通和通讯上提供方便。</w:t>
      </w:r>
    </w:p>
    <w:p w14:paraId="7B1F69B9" w14:textId="77777777" w:rsidR="00387311" w:rsidRDefault="00000000">
      <w:pPr>
        <w:spacing w:line="560" w:lineRule="exact"/>
        <w:ind w:firstLineChars="200" w:firstLine="482"/>
        <w:rPr>
          <w:rFonts w:ascii="方正仿宋_GBK" w:eastAsia="方正仿宋_GBK" w:hAnsi="方正仿宋_GBK" w:cs="方正仿宋_GBK"/>
          <w:sz w:val="24"/>
        </w:rPr>
      </w:pPr>
      <w:bookmarkStart w:id="35" w:name="_Toc448431249"/>
      <w:r>
        <w:rPr>
          <w:rFonts w:ascii="方正仿宋_GBK" w:eastAsia="方正仿宋_GBK" w:hAnsi="方正仿宋_GBK" w:cs="方正仿宋_GBK" w:hint="eastAsia"/>
          <w:b/>
          <w:sz w:val="24"/>
        </w:rPr>
        <w:t>10. 提交文件资料</w:t>
      </w:r>
      <w:bookmarkEnd w:id="35"/>
    </w:p>
    <w:p w14:paraId="7F27E0A7"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乙方至少应提供以下文件：</w:t>
      </w:r>
    </w:p>
    <w:p w14:paraId="37E27003"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（1）材料质保书；</w:t>
      </w:r>
    </w:p>
    <w:p w14:paraId="04EFFAFC"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（2）产品无损检测报告；</w:t>
      </w:r>
    </w:p>
    <w:p w14:paraId="057C4B80"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（3）产品生产检查记录；</w:t>
      </w:r>
    </w:p>
    <w:p w14:paraId="0C691896"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（4）烟囱安装与维护说明书；</w:t>
      </w:r>
    </w:p>
    <w:p w14:paraId="36E0F6FA"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（5）烟囱完整设计图。</w:t>
      </w:r>
    </w:p>
    <w:p w14:paraId="6F6FAF68" w14:textId="77777777" w:rsidR="00387311" w:rsidRDefault="00000000">
      <w:pPr>
        <w:spacing w:line="560" w:lineRule="exact"/>
        <w:ind w:firstLineChars="200" w:firstLine="482"/>
        <w:rPr>
          <w:rFonts w:ascii="方正仿宋_GBK" w:eastAsia="方正仿宋_GBK" w:hAnsi="方正仿宋_GBK" w:cs="方正仿宋_GBK"/>
          <w:b/>
          <w:sz w:val="24"/>
        </w:rPr>
      </w:pPr>
      <w:bookmarkStart w:id="36" w:name="_Toc9596"/>
      <w:bookmarkStart w:id="37" w:name="_Toc103421328"/>
      <w:r>
        <w:rPr>
          <w:rFonts w:ascii="方正仿宋_GBK" w:eastAsia="方正仿宋_GBK" w:hAnsi="方正仿宋_GBK" w:cs="方正仿宋_GBK" w:hint="eastAsia"/>
          <w:b/>
          <w:sz w:val="24"/>
        </w:rPr>
        <w:t>11.质量保证</w:t>
      </w:r>
      <w:bookmarkEnd w:id="36"/>
      <w:bookmarkEnd w:id="37"/>
    </w:p>
    <w:p w14:paraId="2AA919C6"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（1）乙方提供的设备应满足本附件所提的所有技术要求但不仅限于此。</w:t>
      </w:r>
    </w:p>
    <w:p w14:paraId="344E9779"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（2）乙方需要根据本附件要求负责合同范围内的设备的设计、供货、指导安装及调试，提供安全、合理、经济的成套装置，对系统的安全可靠性和经济性负责。</w:t>
      </w:r>
    </w:p>
    <w:p w14:paraId="4615CEEE"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3）乙方保证其提供的合同设备是技术先进、成熟可靠的全新产品，在图纸设计和材料选择方面准确无误，加工工艺无任何缺陷和差错，调试规范无误，并在质量、功能、性能、可靠性等方面不低于本附件的要求。</w:t>
      </w:r>
    </w:p>
    <w:p w14:paraId="4DB04F5C" w14:textId="77777777" w:rsidR="00387311" w:rsidRDefault="00000000">
      <w:pPr>
        <w:spacing w:line="560" w:lineRule="exact"/>
        <w:ind w:firstLineChars="200" w:firstLine="480"/>
        <w:rPr>
          <w:rFonts w:ascii="方正仿宋_GBK" w:eastAsia="方正仿宋_GBK" w:hAnsi="方正仿宋_GBK" w:cs="方正仿宋_GBK"/>
          <w:sz w:val="24"/>
        </w:rPr>
      </w:pPr>
      <w:r>
        <w:rPr>
          <w:rFonts w:ascii="方正仿宋_GBK" w:eastAsia="方正仿宋_GBK" w:hAnsi="方正仿宋_GBK" w:cs="方正仿宋_GBK" w:hint="eastAsia"/>
          <w:sz w:val="24"/>
        </w:rPr>
        <w:t>（4）乙方保证其合同设备在合同设备寿命期内运转良好。在规定的质量保证期内(双方商定)，如因乙方原因造成的质量问题，应免费修复、更换；如因甲方原因造成的问题，乙方也应及时修复和更换，但费用由甲方承担。</w:t>
      </w:r>
    </w:p>
    <w:p w14:paraId="7FE16086" w14:textId="77777777" w:rsidR="00387311" w:rsidRDefault="00000000">
      <w:pPr>
        <w:spacing w:line="560" w:lineRule="exact"/>
        <w:ind w:firstLineChars="200" w:firstLine="560"/>
        <w:rPr>
          <w:rFonts w:ascii="方正仿宋_GBK" w:eastAsia="方正仿宋_GBK" w:hAnsi="方正仿宋_GBK" w:cs="方正仿宋_GBK"/>
          <w:b/>
          <w:sz w:val="24"/>
        </w:rPr>
      </w:pPr>
      <w:bookmarkStart w:id="38" w:name="_Toc504674937"/>
      <w:bookmarkStart w:id="39" w:name="_Toc500590489"/>
      <w:bookmarkStart w:id="40" w:name="_Toc71903184"/>
      <w:r>
        <w:rPr>
          <w:rFonts w:ascii="方正仿宋_GBK" w:eastAsia="方正仿宋_GBK" w:hAnsi="方正仿宋_GBK" w:cs="方正仿宋_GBK" w:hint="eastAsia"/>
          <w:sz w:val="28"/>
          <w:szCs w:val="28"/>
        </w:rPr>
        <w:t xml:space="preserve"> </w:t>
      </w:r>
      <w:bookmarkStart w:id="41" w:name="_Toc103421329"/>
      <w:bookmarkStart w:id="42" w:name="_Toc22086"/>
      <w:r>
        <w:rPr>
          <w:rFonts w:ascii="方正仿宋_GBK" w:eastAsia="方正仿宋_GBK" w:hAnsi="方正仿宋_GBK" w:cs="方正仿宋_GBK" w:hint="eastAsia"/>
          <w:sz w:val="28"/>
          <w:szCs w:val="28"/>
        </w:rPr>
        <w:t>12.</w:t>
      </w:r>
      <w:r>
        <w:rPr>
          <w:rFonts w:ascii="方正仿宋_GBK" w:eastAsia="方正仿宋_GBK" w:hAnsi="方正仿宋_GBK" w:cs="方正仿宋_GBK" w:hint="eastAsia"/>
          <w:b/>
          <w:sz w:val="24"/>
        </w:rPr>
        <w:t>其他</w:t>
      </w:r>
      <w:bookmarkEnd w:id="38"/>
      <w:bookmarkEnd w:id="39"/>
      <w:bookmarkEnd w:id="40"/>
      <w:bookmarkEnd w:id="41"/>
      <w:bookmarkEnd w:id="42"/>
    </w:p>
    <w:p w14:paraId="0440E84C" w14:textId="77777777" w:rsidR="00387311" w:rsidRDefault="00000000">
      <w:pPr>
        <w:spacing w:line="560" w:lineRule="exact"/>
        <w:ind w:firstLineChars="200" w:firstLine="482"/>
        <w:rPr>
          <w:rFonts w:ascii="仿宋_GB2312" w:eastAsia="仿宋_GB2312"/>
          <w:sz w:val="24"/>
          <w:szCs w:val="24"/>
        </w:rPr>
      </w:pPr>
      <w:r>
        <w:rPr>
          <w:rFonts w:ascii="方正仿宋_GBK" w:eastAsia="方正仿宋_GBK" w:hAnsi="方正仿宋_GBK" w:cs="方正仿宋_GBK" w:hint="eastAsia"/>
          <w:b/>
          <w:sz w:val="24"/>
        </w:rPr>
        <w:t>设计联络会：</w:t>
      </w:r>
      <w:r>
        <w:rPr>
          <w:rFonts w:ascii="方正仿宋_GBK" w:eastAsia="方正仿宋_GBK" w:hAnsi="方正仿宋_GBK" w:cs="方正仿宋_GBK" w:hint="eastAsia"/>
          <w:sz w:val="24"/>
        </w:rPr>
        <w:t>乙方有责任配合甲方进行工程设计，包括甲方要求乙方参加工程及设计联络会，会议时间、地点待定，会议次数根据工程进度需要确定。根据甲方要求，乙方应自费派专业人员参加工程专题联络会。</w:t>
      </w:r>
    </w:p>
    <w:p w14:paraId="491C6993" w14:textId="77777777" w:rsidR="00387311" w:rsidRDefault="00387311">
      <w:pPr>
        <w:pStyle w:val="22"/>
        <w:ind w:firstLineChars="200" w:firstLine="480"/>
        <w:rPr>
          <w:rFonts w:ascii="仿宋" w:eastAsia="仿宋" w:hAnsi="仿宋" w:cs="仿宋"/>
          <w:color w:val="000000"/>
          <w:sz w:val="24"/>
          <w:szCs w:val="24"/>
        </w:rPr>
      </w:pPr>
    </w:p>
    <w:sectPr w:rsidR="00387311">
      <w:pgSz w:w="11906" w:h="16838"/>
      <w:pgMar w:top="1440" w:right="1440" w:bottom="1440" w:left="1440" w:header="851" w:footer="992" w:gutter="0"/>
      <w:pgNumType w:fmt="numberInDash" w:start="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4D9929" w14:textId="77777777" w:rsidR="00EB2E89" w:rsidRDefault="00EB2E89">
      <w:r>
        <w:separator/>
      </w:r>
    </w:p>
  </w:endnote>
  <w:endnote w:type="continuationSeparator" w:id="0">
    <w:p w14:paraId="10B726BA" w14:textId="77777777" w:rsidR="00EB2E89" w:rsidRDefault="00EB2E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_GB2312">
    <w:altName w:val="仿宋"/>
    <w:charset w:val="86"/>
    <w:family w:val="auto"/>
    <w:pitch w:val="default"/>
    <w:sig w:usb0="00000000" w:usb1="00000000" w:usb2="00000000" w:usb3="00000000" w:csb0="00040000" w:csb1="00000000"/>
  </w:font>
  <w:font w:name="方正黑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294BF4" w14:textId="77777777" w:rsidR="00387311" w:rsidRDefault="00000000">
    <w:pPr>
      <w:pStyle w:val="ae"/>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end"/>
    </w:r>
  </w:p>
  <w:p w14:paraId="1B537688" w14:textId="77777777" w:rsidR="00387311" w:rsidRDefault="00387311">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027CB" w14:textId="77777777" w:rsidR="00387311" w:rsidRDefault="00000000">
    <w:pPr>
      <w:pStyle w:val="ae"/>
    </w:pPr>
    <w:r>
      <w:rPr>
        <w:noProof/>
      </w:rPr>
      <mc:AlternateContent>
        <mc:Choice Requires="wps">
          <w:drawing>
            <wp:anchor distT="0" distB="0" distL="114300" distR="114300" simplePos="0" relativeHeight="251659264" behindDoc="0" locked="0" layoutInCell="1" allowOverlap="1" wp14:anchorId="2587C156" wp14:editId="6410B643">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2D271E" w14:textId="77777777" w:rsidR="00387311" w:rsidRDefault="00000000">
                          <w:pPr>
                            <w:pStyle w:val="ae"/>
                            <w:rPr>
                              <w:rStyle w:val="af7"/>
                            </w:rPr>
                          </w:pPr>
                          <w:r>
                            <w:rPr>
                              <w:rStyle w:val="af7"/>
                            </w:rPr>
                            <w:fldChar w:fldCharType="begin"/>
                          </w:r>
                          <w:r>
                            <w:rPr>
                              <w:rStyle w:val="af7"/>
                            </w:rPr>
                            <w:instrText xml:space="preserve">PAGE  </w:instrText>
                          </w:r>
                          <w:r>
                            <w:rPr>
                              <w:rStyle w:val="af7"/>
                            </w:rPr>
                            <w:fldChar w:fldCharType="separate"/>
                          </w:r>
                          <w:r>
                            <w:rPr>
                              <w:rStyle w:val="af7"/>
                            </w:rPr>
                            <w:t>5</w:t>
                          </w:r>
                          <w:r>
                            <w:rPr>
                              <w:rStyle w:val="af7"/>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587C156"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702D271E" w14:textId="77777777" w:rsidR="00387311" w:rsidRDefault="00000000">
                    <w:pPr>
                      <w:pStyle w:val="ae"/>
                      <w:rPr>
                        <w:rStyle w:val="af7"/>
                      </w:rPr>
                    </w:pPr>
                    <w:r>
                      <w:rPr>
                        <w:rStyle w:val="af7"/>
                      </w:rPr>
                      <w:fldChar w:fldCharType="begin"/>
                    </w:r>
                    <w:r>
                      <w:rPr>
                        <w:rStyle w:val="af7"/>
                      </w:rPr>
                      <w:instrText xml:space="preserve">PAGE  </w:instrText>
                    </w:r>
                    <w:r>
                      <w:rPr>
                        <w:rStyle w:val="af7"/>
                      </w:rPr>
                      <w:fldChar w:fldCharType="separate"/>
                    </w:r>
                    <w:r>
                      <w:rPr>
                        <w:rStyle w:val="af7"/>
                      </w:rPr>
                      <w:t>5</w:t>
                    </w:r>
                    <w:r>
                      <w:rPr>
                        <w:rStyle w:val="af7"/>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A5D6C3" w14:textId="77777777" w:rsidR="00EB2E89" w:rsidRDefault="00EB2E89">
      <w:r>
        <w:separator/>
      </w:r>
    </w:p>
  </w:footnote>
  <w:footnote w:type="continuationSeparator" w:id="0">
    <w:p w14:paraId="7C67A5AD" w14:textId="77777777" w:rsidR="00EB2E89" w:rsidRDefault="00EB2E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13A4FA" w14:textId="77777777" w:rsidR="00387311" w:rsidRDefault="00387311">
    <w:pPr>
      <w:pStyle w:val="af"/>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22D7149"/>
    <w:multiLevelType w:val="multilevel"/>
    <w:tmpl w:val="722D7149"/>
    <w:lvl w:ilvl="0">
      <w:start w:val="1"/>
      <w:numFmt w:val="decimal"/>
      <w:suff w:val="nothing"/>
      <w:lvlText w:val="%1"/>
      <w:lvlJc w:val="left"/>
      <w:pPr>
        <w:ind w:left="0" w:firstLine="0"/>
      </w:pPr>
      <w:rPr>
        <w:rFonts w:ascii="宋体" w:eastAsia="宋体" w:hAnsi="宋体" w:hint="eastAsia"/>
        <w:b/>
        <w:i w:val="0"/>
        <w:sz w:val="24"/>
      </w:rPr>
    </w:lvl>
    <w:lvl w:ilvl="1">
      <w:start w:val="1"/>
      <w:numFmt w:val="decimal"/>
      <w:suff w:val="nothing"/>
      <w:lvlText w:val="%1.%2 "/>
      <w:lvlJc w:val="left"/>
      <w:pPr>
        <w:ind w:left="0" w:firstLine="0"/>
      </w:pPr>
      <w:rPr>
        <w:rFonts w:ascii="宋体" w:eastAsia="宋体" w:hAnsi="宋体" w:hint="eastAsia"/>
        <w:b w:val="0"/>
        <w:i w:val="0"/>
        <w:sz w:val="24"/>
      </w:rPr>
    </w:lvl>
    <w:lvl w:ilvl="2">
      <w:start w:val="1"/>
      <w:numFmt w:val="decimal"/>
      <w:suff w:val="nothing"/>
      <w:lvlText w:val="%1.%2.%3 "/>
      <w:lvlJc w:val="left"/>
      <w:pPr>
        <w:ind w:left="0" w:firstLine="0"/>
      </w:pPr>
      <w:rPr>
        <w:rFonts w:ascii="宋体" w:eastAsia="宋体" w:hAnsi="宋体" w:hint="eastAsia"/>
        <w:b w:val="0"/>
        <w:i w:val="0"/>
        <w:sz w:val="24"/>
      </w:rPr>
    </w:lvl>
    <w:lvl w:ilvl="3">
      <w:start w:val="1"/>
      <w:numFmt w:val="decimal"/>
      <w:suff w:val="nothing"/>
      <w:lvlText w:val="%1.%2.%3.%4 "/>
      <w:lvlJc w:val="left"/>
      <w:pPr>
        <w:ind w:left="0" w:firstLine="0"/>
      </w:pPr>
      <w:rPr>
        <w:rFonts w:ascii="宋体" w:eastAsia="宋体" w:hAnsi="宋体" w:hint="eastAsia"/>
        <w:b w:val="0"/>
        <w:i w:val="0"/>
        <w:sz w:val="24"/>
      </w:rPr>
    </w:lvl>
    <w:lvl w:ilvl="4">
      <w:start w:val="1"/>
      <w:numFmt w:val="decimal"/>
      <w:suff w:val="nothing"/>
      <w:lvlText w:val="（%5）"/>
      <w:lvlJc w:val="left"/>
      <w:pPr>
        <w:ind w:left="0" w:firstLine="0"/>
      </w:pPr>
      <w:rPr>
        <w:rFonts w:ascii="宋体" w:eastAsia="宋体" w:hAnsi="宋体" w:hint="eastAsia"/>
        <w:b w:val="0"/>
        <w:i w:val="0"/>
        <w:sz w:val="24"/>
      </w:rPr>
    </w:lvl>
    <w:lvl w:ilvl="5">
      <w:start w:val="1"/>
      <w:numFmt w:val="upperLetter"/>
      <w:suff w:val="nothing"/>
      <w:lvlText w:val="%6"/>
      <w:lvlJc w:val="left"/>
      <w:pPr>
        <w:ind w:left="0" w:firstLine="0"/>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17865796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GU4ZmFjM2JjYjQxYzEwODY3YWYxZTdjMTQwMTRmY2MifQ=="/>
  </w:docVars>
  <w:rsids>
    <w:rsidRoot w:val="000E6431"/>
    <w:rsid w:val="000008A1"/>
    <w:rsid w:val="0000096C"/>
    <w:rsid w:val="00002B51"/>
    <w:rsid w:val="0000576B"/>
    <w:rsid w:val="00006A02"/>
    <w:rsid w:val="00010026"/>
    <w:rsid w:val="000106EA"/>
    <w:rsid w:val="00012F8E"/>
    <w:rsid w:val="0001368D"/>
    <w:rsid w:val="00013A6D"/>
    <w:rsid w:val="0001634A"/>
    <w:rsid w:val="00017E37"/>
    <w:rsid w:val="00024569"/>
    <w:rsid w:val="0003142E"/>
    <w:rsid w:val="00031F7B"/>
    <w:rsid w:val="00032488"/>
    <w:rsid w:val="00033882"/>
    <w:rsid w:val="0003409B"/>
    <w:rsid w:val="0003594E"/>
    <w:rsid w:val="00036279"/>
    <w:rsid w:val="000363DE"/>
    <w:rsid w:val="000371E6"/>
    <w:rsid w:val="0003770E"/>
    <w:rsid w:val="00041386"/>
    <w:rsid w:val="000441C2"/>
    <w:rsid w:val="000447A6"/>
    <w:rsid w:val="000453FE"/>
    <w:rsid w:val="000454BA"/>
    <w:rsid w:val="000470B8"/>
    <w:rsid w:val="000524EA"/>
    <w:rsid w:val="000539A4"/>
    <w:rsid w:val="00057866"/>
    <w:rsid w:val="000611F6"/>
    <w:rsid w:val="00062890"/>
    <w:rsid w:val="00063898"/>
    <w:rsid w:val="00065325"/>
    <w:rsid w:val="00067A2D"/>
    <w:rsid w:val="00071890"/>
    <w:rsid w:val="000719A2"/>
    <w:rsid w:val="0007220F"/>
    <w:rsid w:val="00074D38"/>
    <w:rsid w:val="00075631"/>
    <w:rsid w:val="00082634"/>
    <w:rsid w:val="00085D00"/>
    <w:rsid w:val="00086402"/>
    <w:rsid w:val="00087983"/>
    <w:rsid w:val="00087B20"/>
    <w:rsid w:val="00090D43"/>
    <w:rsid w:val="00091A6F"/>
    <w:rsid w:val="000937F7"/>
    <w:rsid w:val="000944EA"/>
    <w:rsid w:val="0009483C"/>
    <w:rsid w:val="000A2896"/>
    <w:rsid w:val="000A3FB9"/>
    <w:rsid w:val="000A4467"/>
    <w:rsid w:val="000A62CF"/>
    <w:rsid w:val="000B1645"/>
    <w:rsid w:val="000B1C6C"/>
    <w:rsid w:val="000B2E80"/>
    <w:rsid w:val="000B586B"/>
    <w:rsid w:val="000B6789"/>
    <w:rsid w:val="000C1B40"/>
    <w:rsid w:val="000C7CBB"/>
    <w:rsid w:val="000D3D89"/>
    <w:rsid w:val="000D5BBE"/>
    <w:rsid w:val="000E0A8E"/>
    <w:rsid w:val="000E35C6"/>
    <w:rsid w:val="000E3867"/>
    <w:rsid w:val="000E6431"/>
    <w:rsid w:val="000E70D7"/>
    <w:rsid w:val="000E7B85"/>
    <w:rsid w:val="000F2071"/>
    <w:rsid w:val="000F41FA"/>
    <w:rsid w:val="000F60AE"/>
    <w:rsid w:val="000F7B4E"/>
    <w:rsid w:val="0010185C"/>
    <w:rsid w:val="00101C8F"/>
    <w:rsid w:val="0010243C"/>
    <w:rsid w:val="001034E9"/>
    <w:rsid w:val="00104DFB"/>
    <w:rsid w:val="001055E2"/>
    <w:rsid w:val="0010647F"/>
    <w:rsid w:val="001149BC"/>
    <w:rsid w:val="00117618"/>
    <w:rsid w:val="00123EFA"/>
    <w:rsid w:val="0012635E"/>
    <w:rsid w:val="0012691A"/>
    <w:rsid w:val="00131645"/>
    <w:rsid w:val="00133852"/>
    <w:rsid w:val="00135AE0"/>
    <w:rsid w:val="00140417"/>
    <w:rsid w:val="00140446"/>
    <w:rsid w:val="00145C82"/>
    <w:rsid w:val="001471A7"/>
    <w:rsid w:val="00147332"/>
    <w:rsid w:val="0016057E"/>
    <w:rsid w:val="00160D23"/>
    <w:rsid w:val="00164C91"/>
    <w:rsid w:val="00167705"/>
    <w:rsid w:val="0016788B"/>
    <w:rsid w:val="00170608"/>
    <w:rsid w:val="00170CFF"/>
    <w:rsid w:val="001717CE"/>
    <w:rsid w:val="00173A31"/>
    <w:rsid w:val="00180290"/>
    <w:rsid w:val="00183132"/>
    <w:rsid w:val="00184123"/>
    <w:rsid w:val="001879BE"/>
    <w:rsid w:val="001936A4"/>
    <w:rsid w:val="00194F76"/>
    <w:rsid w:val="00197385"/>
    <w:rsid w:val="001A016A"/>
    <w:rsid w:val="001A4506"/>
    <w:rsid w:val="001B005C"/>
    <w:rsid w:val="001B10E2"/>
    <w:rsid w:val="001B25B7"/>
    <w:rsid w:val="001B3090"/>
    <w:rsid w:val="001B3A04"/>
    <w:rsid w:val="001B5696"/>
    <w:rsid w:val="001B62AA"/>
    <w:rsid w:val="001D3795"/>
    <w:rsid w:val="001D538C"/>
    <w:rsid w:val="001E1928"/>
    <w:rsid w:val="001E28DB"/>
    <w:rsid w:val="001E3EB5"/>
    <w:rsid w:val="001E5C15"/>
    <w:rsid w:val="001E7EFB"/>
    <w:rsid w:val="001F258D"/>
    <w:rsid w:val="001F35DE"/>
    <w:rsid w:val="001F7387"/>
    <w:rsid w:val="0020137B"/>
    <w:rsid w:val="00201E6D"/>
    <w:rsid w:val="00205327"/>
    <w:rsid w:val="0020705F"/>
    <w:rsid w:val="0021116D"/>
    <w:rsid w:val="00213C09"/>
    <w:rsid w:val="002144CF"/>
    <w:rsid w:val="00216863"/>
    <w:rsid w:val="0021732B"/>
    <w:rsid w:val="00220A6C"/>
    <w:rsid w:val="00220D6F"/>
    <w:rsid w:val="00220E30"/>
    <w:rsid w:val="00220FF9"/>
    <w:rsid w:val="0022451F"/>
    <w:rsid w:val="002246D0"/>
    <w:rsid w:val="00225858"/>
    <w:rsid w:val="0022665A"/>
    <w:rsid w:val="0022757F"/>
    <w:rsid w:val="00231DF8"/>
    <w:rsid w:val="00231EC2"/>
    <w:rsid w:val="00232D50"/>
    <w:rsid w:val="00234548"/>
    <w:rsid w:val="00236A7A"/>
    <w:rsid w:val="00236D79"/>
    <w:rsid w:val="00241AF0"/>
    <w:rsid w:val="00242F93"/>
    <w:rsid w:val="002431F5"/>
    <w:rsid w:val="00244B57"/>
    <w:rsid w:val="002478F1"/>
    <w:rsid w:val="00256954"/>
    <w:rsid w:val="00256C78"/>
    <w:rsid w:val="0025795D"/>
    <w:rsid w:val="00261807"/>
    <w:rsid w:val="00264086"/>
    <w:rsid w:val="00265115"/>
    <w:rsid w:val="00267986"/>
    <w:rsid w:val="00270A26"/>
    <w:rsid w:val="00274081"/>
    <w:rsid w:val="002751BD"/>
    <w:rsid w:val="00282145"/>
    <w:rsid w:val="00285648"/>
    <w:rsid w:val="0028575E"/>
    <w:rsid w:val="0028702C"/>
    <w:rsid w:val="002875D3"/>
    <w:rsid w:val="0029100A"/>
    <w:rsid w:val="002910CB"/>
    <w:rsid w:val="00291E8F"/>
    <w:rsid w:val="0029346E"/>
    <w:rsid w:val="00293FBB"/>
    <w:rsid w:val="00294425"/>
    <w:rsid w:val="00295762"/>
    <w:rsid w:val="00295A4F"/>
    <w:rsid w:val="00297B10"/>
    <w:rsid w:val="002A0DE2"/>
    <w:rsid w:val="002A1A9D"/>
    <w:rsid w:val="002A2437"/>
    <w:rsid w:val="002A30BE"/>
    <w:rsid w:val="002B13B4"/>
    <w:rsid w:val="002B1C62"/>
    <w:rsid w:val="002B3666"/>
    <w:rsid w:val="002B3E4E"/>
    <w:rsid w:val="002B4D01"/>
    <w:rsid w:val="002B58A9"/>
    <w:rsid w:val="002B6F4D"/>
    <w:rsid w:val="002B740A"/>
    <w:rsid w:val="002C023B"/>
    <w:rsid w:val="002C092C"/>
    <w:rsid w:val="002C2B7B"/>
    <w:rsid w:val="002C3041"/>
    <w:rsid w:val="002C3F5F"/>
    <w:rsid w:val="002C47F4"/>
    <w:rsid w:val="002C7A7F"/>
    <w:rsid w:val="002D2CDB"/>
    <w:rsid w:val="002D35E0"/>
    <w:rsid w:val="002D4235"/>
    <w:rsid w:val="002D5496"/>
    <w:rsid w:val="002D7283"/>
    <w:rsid w:val="002E3122"/>
    <w:rsid w:val="002E403A"/>
    <w:rsid w:val="002E5393"/>
    <w:rsid w:val="002F3B46"/>
    <w:rsid w:val="002F5A03"/>
    <w:rsid w:val="002F5E45"/>
    <w:rsid w:val="002F713B"/>
    <w:rsid w:val="003027FD"/>
    <w:rsid w:val="003058C4"/>
    <w:rsid w:val="003061C2"/>
    <w:rsid w:val="00307E33"/>
    <w:rsid w:val="00314A76"/>
    <w:rsid w:val="0031719F"/>
    <w:rsid w:val="0032231D"/>
    <w:rsid w:val="00323030"/>
    <w:rsid w:val="003265B2"/>
    <w:rsid w:val="003267B1"/>
    <w:rsid w:val="003274C4"/>
    <w:rsid w:val="00332B32"/>
    <w:rsid w:val="00332E99"/>
    <w:rsid w:val="00333A90"/>
    <w:rsid w:val="00340806"/>
    <w:rsid w:val="00343334"/>
    <w:rsid w:val="00343A8A"/>
    <w:rsid w:val="00350EB6"/>
    <w:rsid w:val="0035241D"/>
    <w:rsid w:val="0035270E"/>
    <w:rsid w:val="00355500"/>
    <w:rsid w:val="003576D9"/>
    <w:rsid w:val="00361C48"/>
    <w:rsid w:val="0036342A"/>
    <w:rsid w:val="003638D4"/>
    <w:rsid w:val="0036507C"/>
    <w:rsid w:val="00366EEA"/>
    <w:rsid w:val="00367993"/>
    <w:rsid w:val="0037245E"/>
    <w:rsid w:val="003733ED"/>
    <w:rsid w:val="003778D2"/>
    <w:rsid w:val="00377EFF"/>
    <w:rsid w:val="00381E91"/>
    <w:rsid w:val="00382440"/>
    <w:rsid w:val="0038264B"/>
    <w:rsid w:val="00383A03"/>
    <w:rsid w:val="00383FCA"/>
    <w:rsid w:val="00384785"/>
    <w:rsid w:val="00386B5E"/>
    <w:rsid w:val="003870F6"/>
    <w:rsid w:val="00387311"/>
    <w:rsid w:val="0039080E"/>
    <w:rsid w:val="0039097A"/>
    <w:rsid w:val="00393248"/>
    <w:rsid w:val="00393621"/>
    <w:rsid w:val="00393B4A"/>
    <w:rsid w:val="00394E25"/>
    <w:rsid w:val="00397417"/>
    <w:rsid w:val="00397AEF"/>
    <w:rsid w:val="003A1044"/>
    <w:rsid w:val="003A4A8C"/>
    <w:rsid w:val="003B44D8"/>
    <w:rsid w:val="003B4598"/>
    <w:rsid w:val="003B4665"/>
    <w:rsid w:val="003B48FF"/>
    <w:rsid w:val="003B73A9"/>
    <w:rsid w:val="003B7765"/>
    <w:rsid w:val="003D130A"/>
    <w:rsid w:val="003E4949"/>
    <w:rsid w:val="003E7535"/>
    <w:rsid w:val="003E7F38"/>
    <w:rsid w:val="003F0675"/>
    <w:rsid w:val="004040AB"/>
    <w:rsid w:val="004056AF"/>
    <w:rsid w:val="00411AC8"/>
    <w:rsid w:val="00412E44"/>
    <w:rsid w:val="00415A6C"/>
    <w:rsid w:val="00417475"/>
    <w:rsid w:val="00421771"/>
    <w:rsid w:val="004218FF"/>
    <w:rsid w:val="004239AA"/>
    <w:rsid w:val="0042412E"/>
    <w:rsid w:val="004321E5"/>
    <w:rsid w:val="004331D6"/>
    <w:rsid w:val="00434313"/>
    <w:rsid w:val="004344ED"/>
    <w:rsid w:val="00434636"/>
    <w:rsid w:val="00436AEB"/>
    <w:rsid w:val="00436ECD"/>
    <w:rsid w:val="00441CE0"/>
    <w:rsid w:val="0044515B"/>
    <w:rsid w:val="0044554A"/>
    <w:rsid w:val="004464C2"/>
    <w:rsid w:val="00446FD4"/>
    <w:rsid w:val="0044714E"/>
    <w:rsid w:val="00456EE7"/>
    <w:rsid w:val="004642BF"/>
    <w:rsid w:val="00470936"/>
    <w:rsid w:val="0047148E"/>
    <w:rsid w:val="00472A00"/>
    <w:rsid w:val="00472AA2"/>
    <w:rsid w:val="00472CDA"/>
    <w:rsid w:val="00473064"/>
    <w:rsid w:val="00473991"/>
    <w:rsid w:val="004751D7"/>
    <w:rsid w:val="00475A66"/>
    <w:rsid w:val="0047651D"/>
    <w:rsid w:val="00483E65"/>
    <w:rsid w:val="00484E0E"/>
    <w:rsid w:val="00485518"/>
    <w:rsid w:val="00486AC5"/>
    <w:rsid w:val="004907E2"/>
    <w:rsid w:val="0049261D"/>
    <w:rsid w:val="004958C0"/>
    <w:rsid w:val="0049627B"/>
    <w:rsid w:val="004A2856"/>
    <w:rsid w:val="004A489B"/>
    <w:rsid w:val="004A49E0"/>
    <w:rsid w:val="004A63E5"/>
    <w:rsid w:val="004A7813"/>
    <w:rsid w:val="004B04C5"/>
    <w:rsid w:val="004B278D"/>
    <w:rsid w:val="004B2AC4"/>
    <w:rsid w:val="004C49AA"/>
    <w:rsid w:val="004C5B5F"/>
    <w:rsid w:val="004C674F"/>
    <w:rsid w:val="004C679B"/>
    <w:rsid w:val="004D34D7"/>
    <w:rsid w:val="004D45F4"/>
    <w:rsid w:val="004D49CB"/>
    <w:rsid w:val="004D5790"/>
    <w:rsid w:val="004D65F6"/>
    <w:rsid w:val="004E09C9"/>
    <w:rsid w:val="004E20E1"/>
    <w:rsid w:val="004E2A9E"/>
    <w:rsid w:val="004E2FF0"/>
    <w:rsid w:val="004E38A3"/>
    <w:rsid w:val="004E4819"/>
    <w:rsid w:val="004E57D0"/>
    <w:rsid w:val="004E6076"/>
    <w:rsid w:val="004F464D"/>
    <w:rsid w:val="004F5133"/>
    <w:rsid w:val="004F688A"/>
    <w:rsid w:val="005009E0"/>
    <w:rsid w:val="00501A9F"/>
    <w:rsid w:val="005109C0"/>
    <w:rsid w:val="0051220A"/>
    <w:rsid w:val="00512698"/>
    <w:rsid w:val="00512A8C"/>
    <w:rsid w:val="00512BF2"/>
    <w:rsid w:val="005142E3"/>
    <w:rsid w:val="00517963"/>
    <w:rsid w:val="00522ABA"/>
    <w:rsid w:val="005267A4"/>
    <w:rsid w:val="00526974"/>
    <w:rsid w:val="00531502"/>
    <w:rsid w:val="00532126"/>
    <w:rsid w:val="00532A10"/>
    <w:rsid w:val="00536A0B"/>
    <w:rsid w:val="00536F75"/>
    <w:rsid w:val="00541D35"/>
    <w:rsid w:val="005435BB"/>
    <w:rsid w:val="00543D41"/>
    <w:rsid w:val="0054579E"/>
    <w:rsid w:val="005505A2"/>
    <w:rsid w:val="00553070"/>
    <w:rsid w:val="0055560A"/>
    <w:rsid w:val="00556736"/>
    <w:rsid w:val="00557658"/>
    <w:rsid w:val="005616BF"/>
    <w:rsid w:val="00563AD8"/>
    <w:rsid w:val="00566C02"/>
    <w:rsid w:val="0056759F"/>
    <w:rsid w:val="00573A47"/>
    <w:rsid w:val="00574819"/>
    <w:rsid w:val="00574CDA"/>
    <w:rsid w:val="00583679"/>
    <w:rsid w:val="005845DE"/>
    <w:rsid w:val="005854F1"/>
    <w:rsid w:val="00586FDD"/>
    <w:rsid w:val="00592224"/>
    <w:rsid w:val="00593737"/>
    <w:rsid w:val="0059405E"/>
    <w:rsid w:val="005A10C5"/>
    <w:rsid w:val="005A2406"/>
    <w:rsid w:val="005A6EAC"/>
    <w:rsid w:val="005B1EB9"/>
    <w:rsid w:val="005B2230"/>
    <w:rsid w:val="005B3BD5"/>
    <w:rsid w:val="005C0175"/>
    <w:rsid w:val="005C114C"/>
    <w:rsid w:val="005C1629"/>
    <w:rsid w:val="005C5FEA"/>
    <w:rsid w:val="005D0580"/>
    <w:rsid w:val="005D08CD"/>
    <w:rsid w:val="005D1C3B"/>
    <w:rsid w:val="005D23E1"/>
    <w:rsid w:val="005D41AE"/>
    <w:rsid w:val="005E217B"/>
    <w:rsid w:val="005E2ED8"/>
    <w:rsid w:val="005E384D"/>
    <w:rsid w:val="005E520C"/>
    <w:rsid w:val="005F1988"/>
    <w:rsid w:val="006009D7"/>
    <w:rsid w:val="00600A09"/>
    <w:rsid w:val="00602ECC"/>
    <w:rsid w:val="00604025"/>
    <w:rsid w:val="0060525D"/>
    <w:rsid w:val="00605B42"/>
    <w:rsid w:val="0061195D"/>
    <w:rsid w:val="00620366"/>
    <w:rsid w:val="00620C54"/>
    <w:rsid w:val="00622C30"/>
    <w:rsid w:val="0062391B"/>
    <w:rsid w:val="006254B5"/>
    <w:rsid w:val="00626876"/>
    <w:rsid w:val="00630BA2"/>
    <w:rsid w:val="0063123D"/>
    <w:rsid w:val="006335C8"/>
    <w:rsid w:val="0063525F"/>
    <w:rsid w:val="006357C4"/>
    <w:rsid w:val="00637108"/>
    <w:rsid w:val="00640D34"/>
    <w:rsid w:val="00641385"/>
    <w:rsid w:val="006447CB"/>
    <w:rsid w:val="0064561A"/>
    <w:rsid w:val="006462E8"/>
    <w:rsid w:val="00650CB1"/>
    <w:rsid w:val="00652124"/>
    <w:rsid w:val="00652A1A"/>
    <w:rsid w:val="00653D0C"/>
    <w:rsid w:val="00661FAF"/>
    <w:rsid w:val="006667F2"/>
    <w:rsid w:val="00667228"/>
    <w:rsid w:val="006710A4"/>
    <w:rsid w:val="00673CD4"/>
    <w:rsid w:val="006862B4"/>
    <w:rsid w:val="00690733"/>
    <w:rsid w:val="00694876"/>
    <w:rsid w:val="00694FFC"/>
    <w:rsid w:val="00695255"/>
    <w:rsid w:val="006A201C"/>
    <w:rsid w:val="006A2C35"/>
    <w:rsid w:val="006A2FAE"/>
    <w:rsid w:val="006A55CD"/>
    <w:rsid w:val="006B01BD"/>
    <w:rsid w:val="006B5175"/>
    <w:rsid w:val="006B5CF3"/>
    <w:rsid w:val="006B6261"/>
    <w:rsid w:val="006C0DA4"/>
    <w:rsid w:val="006C2A29"/>
    <w:rsid w:val="006C5A40"/>
    <w:rsid w:val="006C7900"/>
    <w:rsid w:val="006D3122"/>
    <w:rsid w:val="006D5B58"/>
    <w:rsid w:val="006D7583"/>
    <w:rsid w:val="006E0DBE"/>
    <w:rsid w:val="006E197F"/>
    <w:rsid w:val="006E3AFD"/>
    <w:rsid w:val="006E486B"/>
    <w:rsid w:val="006E5D43"/>
    <w:rsid w:val="006E723E"/>
    <w:rsid w:val="006E748C"/>
    <w:rsid w:val="006F1444"/>
    <w:rsid w:val="006F16AF"/>
    <w:rsid w:val="006F1ED9"/>
    <w:rsid w:val="006F2901"/>
    <w:rsid w:val="006F2FD8"/>
    <w:rsid w:val="006F5B3F"/>
    <w:rsid w:val="006F786A"/>
    <w:rsid w:val="00701A0F"/>
    <w:rsid w:val="007057A9"/>
    <w:rsid w:val="00707127"/>
    <w:rsid w:val="00707A6B"/>
    <w:rsid w:val="00707C6C"/>
    <w:rsid w:val="00710580"/>
    <w:rsid w:val="00713546"/>
    <w:rsid w:val="00715363"/>
    <w:rsid w:val="00715743"/>
    <w:rsid w:val="00715DA7"/>
    <w:rsid w:val="00717957"/>
    <w:rsid w:val="00720974"/>
    <w:rsid w:val="00722C85"/>
    <w:rsid w:val="0072337E"/>
    <w:rsid w:val="00725D11"/>
    <w:rsid w:val="00727812"/>
    <w:rsid w:val="007303C7"/>
    <w:rsid w:val="00735F85"/>
    <w:rsid w:val="00737A3E"/>
    <w:rsid w:val="00740024"/>
    <w:rsid w:val="0074091F"/>
    <w:rsid w:val="0074307C"/>
    <w:rsid w:val="00743092"/>
    <w:rsid w:val="00743921"/>
    <w:rsid w:val="00743F64"/>
    <w:rsid w:val="00746663"/>
    <w:rsid w:val="0074671E"/>
    <w:rsid w:val="00746D61"/>
    <w:rsid w:val="00747269"/>
    <w:rsid w:val="007547D8"/>
    <w:rsid w:val="00757FDD"/>
    <w:rsid w:val="00760FB0"/>
    <w:rsid w:val="007639DB"/>
    <w:rsid w:val="00764811"/>
    <w:rsid w:val="00765580"/>
    <w:rsid w:val="00774B02"/>
    <w:rsid w:val="00774BA5"/>
    <w:rsid w:val="00776111"/>
    <w:rsid w:val="007768BD"/>
    <w:rsid w:val="00777393"/>
    <w:rsid w:val="00777456"/>
    <w:rsid w:val="00777627"/>
    <w:rsid w:val="00784125"/>
    <w:rsid w:val="007902C2"/>
    <w:rsid w:val="00791D42"/>
    <w:rsid w:val="007933C2"/>
    <w:rsid w:val="0079493B"/>
    <w:rsid w:val="00796BF9"/>
    <w:rsid w:val="007A138C"/>
    <w:rsid w:val="007A1CEA"/>
    <w:rsid w:val="007A2AE4"/>
    <w:rsid w:val="007A4EDF"/>
    <w:rsid w:val="007A6836"/>
    <w:rsid w:val="007A6EE9"/>
    <w:rsid w:val="007B0A81"/>
    <w:rsid w:val="007B2C03"/>
    <w:rsid w:val="007B3603"/>
    <w:rsid w:val="007B37EA"/>
    <w:rsid w:val="007B4026"/>
    <w:rsid w:val="007B4988"/>
    <w:rsid w:val="007B6482"/>
    <w:rsid w:val="007C225C"/>
    <w:rsid w:val="007C3FD0"/>
    <w:rsid w:val="007C4DB4"/>
    <w:rsid w:val="007C5CAD"/>
    <w:rsid w:val="007C73B3"/>
    <w:rsid w:val="007D0785"/>
    <w:rsid w:val="007D2E3A"/>
    <w:rsid w:val="007D562C"/>
    <w:rsid w:val="007D6F0C"/>
    <w:rsid w:val="007D752C"/>
    <w:rsid w:val="007E2202"/>
    <w:rsid w:val="007E31FF"/>
    <w:rsid w:val="007E52AB"/>
    <w:rsid w:val="007E5FE0"/>
    <w:rsid w:val="007E6698"/>
    <w:rsid w:val="007E7418"/>
    <w:rsid w:val="007F2FD5"/>
    <w:rsid w:val="007F51F1"/>
    <w:rsid w:val="0080238B"/>
    <w:rsid w:val="00812391"/>
    <w:rsid w:val="00814785"/>
    <w:rsid w:val="008148AB"/>
    <w:rsid w:val="00816138"/>
    <w:rsid w:val="00822126"/>
    <w:rsid w:val="00823C2C"/>
    <w:rsid w:val="0082445E"/>
    <w:rsid w:val="00824D50"/>
    <w:rsid w:val="008255F4"/>
    <w:rsid w:val="00827445"/>
    <w:rsid w:val="00834ADA"/>
    <w:rsid w:val="00836A04"/>
    <w:rsid w:val="00837203"/>
    <w:rsid w:val="008475CF"/>
    <w:rsid w:val="00851CCB"/>
    <w:rsid w:val="00853FFF"/>
    <w:rsid w:val="00857D7F"/>
    <w:rsid w:val="00857EBC"/>
    <w:rsid w:val="00864365"/>
    <w:rsid w:val="00864483"/>
    <w:rsid w:val="00865755"/>
    <w:rsid w:val="00872B62"/>
    <w:rsid w:val="0087434F"/>
    <w:rsid w:val="00874C63"/>
    <w:rsid w:val="00875085"/>
    <w:rsid w:val="008752F9"/>
    <w:rsid w:val="00882D21"/>
    <w:rsid w:val="00883D70"/>
    <w:rsid w:val="00883F94"/>
    <w:rsid w:val="008853E2"/>
    <w:rsid w:val="00890486"/>
    <w:rsid w:val="00890F96"/>
    <w:rsid w:val="008A0F2C"/>
    <w:rsid w:val="008A195C"/>
    <w:rsid w:val="008A3996"/>
    <w:rsid w:val="008A3E0D"/>
    <w:rsid w:val="008B1406"/>
    <w:rsid w:val="008B1522"/>
    <w:rsid w:val="008B2A3C"/>
    <w:rsid w:val="008B32BD"/>
    <w:rsid w:val="008B3C72"/>
    <w:rsid w:val="008B3EFD"/>
    <w:rsid w:val="008B6662"/>
    <w:rsid w:val="008B78A2"/>
    <w:rsid w:val="008C0EA5"/>
    <w:rsid w:val="008C0F8D"/>
    <w:rsid w:val="008C4E97"/>
    <w:rsid w:val="008C7233"/>
    <w:rsid w:val="008C7567"/>
    <w:rsid w:val="008C7653"/>
    <w:rsid w:val="008D116B"/>
    <w:rsid w:val="008D5860"/>
    <w:rsid w:val="008D6000"/>
    <w:rsid w:val="008D6818"/>
    <w:rsid w:val="008E246E"/>
    <w:rsid w:val="008E41D5"/>
    <w:rsid w:val="008E46D0"/>
    <w:rsid w:val="008E4A52"/>
    <w:rsid w:val="008E579B"/>
    <w:rsid w:val="008F328E"/>
    <w:rsid w:val="008F413B"/>
    <w:rsid w:val="008F44B0"/>
    <w:rsid w:val="008F5F1E"/>
    <w:rsid w:val="009001FA"/>
    <w:rsid w:val="00901FA3"/>
    <w:rsid w:val="00902BFB"/>
    <w:rsid w:val="009055B3"/>
    <w:rsid w:val="009100C1"/>
    <w:rsid w:val="00910B8F"/>
    <w:rsid w:val="0091224A"/>
    <w:rsid w:val="00913AFB"/>
    <w:rsid w:val="00917AE6"/>
    <w:rsid w:val="00921386"/>
    <w:rsid w:val="00921649"/>
    <w:rsid w:val="009236FE"/>
    <w:rsid w:val="00923730"/>
    <w:rsid w:val="009312A6"/>
    <w:rsid w:val="009351E9"/>
    <w:rsid w:val="00935635"/>
    <w:rsid w:val="00937DB9"/>
    <w:rsid w:val="00942167"/>
    <w:rsid w:val="00942BFA"/>
    <w:rsid w:val="00947219"/>
    <w:rsid w:val="009507A3"/>
    <w:rsid w:val="00951185"/>
    <w:rsid w:val="0095265A"/>
    <w:rsid w:val="00953647"/>
    <w:rsid w:val="0095492F"/>
    <w:rsid w:val="00955B5A"/>
    <w:rsid w:val="00962450"/>
    <w:rsid w:val="00962C29"/>
    <w:rsid w:val="0096363D"/>
    <w:rsid w:val="00965EA3"/>
    <w:rsid w:val="00971379"/>
    <w:rsid w:val="00973008"/>
    <w:rsid w:val="00973C26"/>
    <w:rsid w:val="0097548C"/>
    <w:rsid w:val="0098101F"/>
    <w:rsid w:val="00981F63"/>
    <w:rsid w:val="009846CC"/>
    <w:rsid w:val="00986510"/>
    <w:rsid w:val="00992720"/>
    <w:rsid w:val="00993F91"/>
    <w:rsid w:val="009945BF"/>
    <w:rsid w:val="009974C3"/>
    <w:rsid w:val="009A0674"/>
    <w:rsid w:val="009A1944"/>
    <w:rsid w:val="009A1F59"/>
    <w:rsid w:val="009A20A9"/>
    <w:rsid w:val="009A231B"/>
    <w:rsid w:val="009A3305"/>
    <w:rsid w:val="009A5E09"/>
    <w:rsid w:val="009B1727"/>
    <w:rsid w:val="009B1B05"/>
    <w:rsid w:val="009C0213"/>
    <w:rsid w:val="009C0A51"/>
    <w:rsid w:val="009D0EA3"/>
    <w:rsid w:val="009D24B8"/>
    <w:rsid w:val="009D29A6"/>
    <w:rsid w:val="009D483A"/>
    <w:rsid w:val="009D6DBA"/>
    <w:rsid w:val="009E13C2"/>
    <w:rsid w:val="009E2787"/>
    <w:rsid w:val="009E481D"/>
    <w:rsid w:val="009E50AB"/>
    <w:rsid w:val="009F02A5"/>
    <w:rsid w:val="009F574F"/>
    <w:rsid w:val="00A04267"/>
    <w:rsid w:val="00A0603D"/>
    <w:rsid w:val="00A10FCB"/>
    <w:rsid w:val="00A13E71"/>
    <w:rsid w:val="00A157E9"/>
    <w:rsid w:val="00A203ED"/>
    <w:rsid w:val="00A21D51"/>
    <w:rsid w:val="00A244FA"/>
    <w:rsid w:val="00A2539D"/>
    <w:rsid w:val="00A25BD0"/>
    <w:rsid w:val="00A315DC"/>
    <w:rsid w:val="00A3300D"/>
    <w:rsid w:val="00A34135"/>
    <w:rsid w:val="00A367ED"/>
    <w:rsid w:val="00A406B6"/>
    <w:rsid w:val="00A40982"/>
    <w:rsid w:val="00A411DA"/>
    <w:rsid w:val="00A431FC"/>
    <w:rsid w:val="00A444D3"/>
    <w:rsid w:val="00A4483C"/>
    <w:rsid w:val="00A44B41"/>
    <w:rsid w:val="00A45267"/>
    <w:rsid w:val="00A51D90"/>
    <w:rsid w:val="00A528E4"/>
    <w:rsid w:val="00A5294E"/>
    <w:rsid w:val="00A55F7F"/>
    <w:rsid w:val="00A60D6D"/>
    <w:rsid w:val="00A625AA"/>
    <w:rsid w:val="00A63A26"/>
    <w:rsid w:val="00A643CE"/>
    <w:rsid w:val="00A649F5"/>
    <w:rsid w:val="00A64E63"/>
    <w:rsid w:val="00A65417"/>
    <w:rsid w:val="00A66B82"/>
    <w:rsid w:val="00A66D95"/>
    <w:rsid w:val="00A70E5F"/>
    <w:rsid w:val="00A71BFC"/>
    <w:rsid w:val="00A738E9"/>
    <w:rsid w:val="00A804E3"/>
    <w:rsid w:val="00A829E9"/>
    <w:rsid w:val="00A84B8E"/>
    <w:rsid w:val="00A84E03"/>
    <w:rsid w:val="00A90F3B"/>
    <w:rsid w:val="00A9105F"/>
    <w:rsid w:val="00A95A46"/>
    <w:rsid w:val="00AA0F2D"/>
    <w:rsid w:val="00AA2F9B"/>
    <w:rsid w:val="00AA3B97"/>
    <w:rsid w:val="00AA45B0"/>
    <w:rsid w:val="00AA68BE"/>
    <w:rsid w:val="00AB19E0"/>
    <w:rsid w:val="00AC0AC5"/>
    <w:rsid w:val="00AC1372"/>
    <w:rsid w:val="00AC7BA3"/>
    <w:rsid w:val="00AD3E4A"/>
    <w:rsid w:val="00AD6C47"/>
    <w:rsid w:val="00AE0AF3"/>
    <w:rsid w:val="00AE0F2B"/>
    <w:rsid w:val="00AE19BE"/>
    <w:rsid w:val="00AE497A"/>
    <w:rsid w:val="00AE6EC6"/>
    <w:rsid w:val="00AE7A4A"/>
    <w:rsid w:val="00AF213F"/>
    <w:rsid w:val="00AF2BCB"/>
    <w:rsid w:val="00AF3208"/>
    <w:rsid w:val="00AF5824"/>
    <w:rsid w:val="00B031D5"/>
    <w:rsid w:val="00B03499"/>
    <w:rsid w:val="00B0359D"/>
    <w:rsid w:val="00B06F77"/>
    <w:rsid w:val="00B0762E"/>
    <w:rsid w:val="00B126E8"/>
    <w:rsid w:val="00B12865"/>
    <w:rsid w:val="00B14C5B"/>
    <w:rsid w:val="00B219EF"/>
    <w:rsid w:val="00B3027F"/>
    <w:rsid w:val="00B31A0B"/>
    <w:rsid w:val="00B34726"/>
    <w:rsid w:val="00B35590"/>
    <w:rsid w:val="00B35EBF"/>
    <w:rsid w:val="00B43033"/>
    <w:rsid w:val="00B44036"/>
    <w:rsid w:val="00B51C97"/>
    <w:rsid w:val="00B535D7"/>
    <w:rsid w:val="00B53DF3"/>
    <w:rsid w:val="00B53E4D"/>
    <w:rsid w:val="00B6510F"/>
    <w:rsid w:val="00B66A31"/>
    <w:rsid w:val="00B67886"/>
    <w:rsid w:val="00B723AA"/>
    <w:rsid w:val="00B72FC9"/>
    <w:rsid w:val="00B809A5"/>
    <w:rsid w:val="00B82215"/>
    <w:rsid w:val="00B83579"/>
    <w:rsid w:val="00B83A60"/>
    <w:rsid w:val="00B92741"/>
    <w:rsid w:val="00B94000"/>
    <w:rsid w:val="00B95A71"/>
    <w:rsid w:val="00B95E07"/>
    <w:rsid w:val="00BA2EED"/>
    <w:rsid w:val="00BA34E9"/>
    <w:rsid w:val="00BB18A3"/>
    <w:rsid w:val="00BB2A76"/>
    <w:rsid w:val="00BB47AE"/>
    <w:rsid w:val="00BB7C57"/>
    <w:rsid w:val="00BB7CB1"/>
    <w:rsid w:val="00BC00EC"/>
    <w:rsid w:val="00BC26DD"/>
    <w:rsid w:val="00BC4174"/>
    <w:rsid w:val="00BC6A18"/>
    <w:rsid w:val="00BD125F"/>
    <w:rsid w:val="00BD2B49"/>
    <w:rsid w:val="00BD6971"/>
    <w:rsid w:val="00BD7FC3"/>
    <w:rsid w:val="00BE3680"/>
    <w:rsid w:val="00BE3874"/>
    <w:rsid w:val="00BE3D82"/>
    <w:rsid w:val="00BE3E9A"/>
    <w:rsid w:val="00BE694E"/>
    <w:rsid w:val="00BE69ED"/>
    <w:rsid w:val="00BF2D21"/>
    <w:rsid w:val="00BF3980"/>
    <w:rsid w:val="00BF4582"/>
    <w:rsid w:val="00BF5177"/>
    <w:rsid w:val="00BF5D70"/>
    <w:rsid w:val="00C00974"/>
    <w:rsid w:val="00C01898"/>
    <w:rsid w:val="00C01B8F"/>
    <w:rsid w:val="00C02A35"/>
    <w:rsid w:val="00C1145A"/>
    <w:rsid w:val="00C11ED4"/>
    <w:rsid w:val="00C14242"/>
    <w:rsid w:val="00C1468A"/>
    <w:rsid w:val="00C149EF"/>
    <w:rsid w:val="00C14B91"/>
    <w:rsid w:val="00C163FB"/>
    <w:rsid w:val="00C17A67"/>
    <w:rsid w:val="00C20F60"/>
    <w:rsid w:val="00C21A52"/>
    <w:rsid w:val="00C231F6"/>
    <w:rsid w:val="00C324B4"/>
    <w:rsid w:val="00C3324A"/>
    <w:rsid w:val="00C33F6A"/>
    <w:rsid w:val="00C349A0"/>
    <w:rsid w:val="00C34CAF"/>
    <w:rsid w:val="00C34E52"/>
    <w:rsid w:val="00C35867"/>
    <w:rsid w:val="00C36276"/>
    <w:rsid w:val="00C41DAA"/>
    <w:rsid w:val="00C47BB7"/>
    <w:rsid w:val="00C51FAD"/>
    <w:rsid w:val="00C536EA"/>
    <w:rsid w:val="00C56529"/>
    <w:rsid w:val="00C6002C"/>
    <w:rsid w:val="00C623A5"/>
    <w:rsid w:val="00C62B8E"/>
    <w:rsid w:val="00C64487"/>
    <w:rsid w:val="00C6548D"/>
    <w:rsid w:val="00C671DA"/>
    <w:rsid w:val="00C7351B"/>
    <w:rsid w:val="00C7714E"/>
    <w:rsid w:val="00C82C99"/>
    <w:rsid w:val="00C82F48"/>
    <w:rsid w:val="00C843BD"/>
    <w:rsid w:val="00C8574D"/>
    <w:rsid w:val="00C870D7"/>
    <w:rsid w:val="00C90C25"/>
    <w:rsid w:val="00C90D68"/>
    <w:rsid w:val="00C912B0"/>
    <w:rsid w:val="00C94015"/>
    <w:rsid w:val="00C957E8"/>
    <w:rsid w:val="00CA01C4"/>
    <w:rsid w:val="00CA1574"/>
    <w:rsid w:val="00CA272E"/>
    <w:rsid w:val="00CA2DD3"/>
    <w:rsid w:val="00CA5577"/>
    <w:rsid w:val="00CA6FA2"/>
    <w:rsid w:val="00CB0802"/>
    <w:rsid w:val="00CB24E4"/>
    <w:rsid w:val="00CB28F1"/>
    <w:rsid w:val="00CB33DE"/>
    <w:rsid w:val="00CB3B6D"/>
    <w:rsid w:val="00CB5164"/>
    <w:rsid w:val="00CB6AE4"/>
    <w:rsid w:val="00CB72E5"/>
    <w:rsid w:val="00CB7964"/>
    <w:rsid w:val="00CC121D"/>
    <w:rsid w:val="00CC2059"/>
    <w:rsid w:val="00CC4055"/>
    <w:rsid w:val="00CC4EDC"/>
    <w:rsid w:val="00CC733C"/>
    <w:rsid w:val="00CD05BE"/>
    <w:rsid w:val="00CD1248"/>
    <w:rsid w:val="00CD191A"/>
    <w:rsid w:val="00CD4D0A"/>
    <w:rsid w:val="00CD50AC"/>
    <w:rsid w:val="00CE574C"/>
    <w:rsid w:val="00CE6667"/>
    <w:rsid w:val="00CE6E57"/>
    <w:rsid w:val="00CE7EE6"/>
    <w:rsid w:val="00CF2893"/>
    <w:rsid w:val="00CF4B93"/>
    <w:rsid w:val="00CF4D7C"/>
    <w:rsid w:val="00CF62F4"/>
    <w:rsid w:val="00D0020E"/>
    <w:rsid w:val="00D048C8"/>
    <w:rsid w:val="00D066BA"/>
    <w:rsid w:val="00D15759"/>
    <w:rsid w:val="00D22C1A"/>
    <w:rsid w:val="00D23C22"/>
    <w:rsid w:val="00D25239"/>
    <w:rsid w:val="00D26457"/>
    <w:rsid w:val="00D26A83"/>
    <w:rsid w:val="00D2754B"/>
    <w:rsid w:val="00D3064A"/>
    <w:rsid w:val="00D3226D"/>
    <w:rsid w:val="00D36F83"/>
    <w:rsid w:val="00D37019"/>
    <w:rsid w:val="00D41B5C"/>
    <w:rsid w:val="00D42379"/>
    <w:rsid w:val="00D45766"/>
    <w:rsid w:val="00D4679E"/>
    <w:rsid w:val="00D50CEE"/>
    <w:rsid w:val="00D51CCF"/>
    <w:rsid w:val="00D6586A"/>
    <w:rsid w:val="00D66331"/>
    <w:rsid w:val="00D70C34"/>
    <w:rsid w:val="00D72A0B"/>
    <w:rsid w:val="00D750BA"/>
    <w:rsid w:val="00D75C66"/>
    <w:rsid w:val="00D76172"/>
    <w:rsid w:val="00D80D24"/>
    <w:rsid w:val="00D84B6A"/>
    <w:rsid w:val="00D902A4"/>
    <w:rsid w:val="00D9079A"/>
    <w:rsid w:val="00D9438E"/>
    <w:rsid w:val="00D9441C"/>
    <w:rsid w:val="00D945EC"/>
    <w:rsid w:val="00D95E37"/>
    <w:rsid w:val="00D9604C"/>
    <w:rsid w:val="00D97860"/>
    <w:rsid w:val="00D97F05"/>
    <w:rsid w:val="00DA0B85"/>
    <w:rsid w:val="00DA286D"/>
    <w:rsid w:val="00DA6516"/>
    <w:rsid w:val="00DA6BED"/>
    <w:rsid w:val="00DA736C"/>
    <w:rsid w:val="00DB3BFF"/>
    <w:rsid w:val="00DB47CF"/>
    <w:rsid w:val="00DB4C6B"/>
    <w:rsid w:val="00DC4691"/>
    <w:rsid w:val="00DC4EED"/>
    <w:rsid w:val="00DC7BFC"/>
    <w:rsid w:val="00DD291B"/>
    <w:rsid w:val="00DD444C"/>
    <w:rsid w:val="00DD5C8E"/>
    <w:rsid w:val="00DD6A6B"/>
    <w:rsid w:val="00DD79FE"/>
    <w:rsid w:val="00DE4C54"/>
    <w:rsid w:val="00DF3C59"/>
    <w:rsid w:val="00DF4A56"/>
    <w:rsid w:val="00DF5711"/>
    <w:rsid w:val="00DF6ED8"/>
    <w:rsid w:val="00DF74FD"/>
    <w:rsid w:val="00E00AF4"/>
    <w:rsid w:val="00E02698"/>
    <w:rsid w:val="00E039B5"/>
    <w:rsid w:val="00E045EA"/>
    <w:rsid w:val="00E07062"/>
    <w:rsid w:val="00E12B9B"/>
    <w:rsid w:val="00E14DB8"/>
    <w:rsid w:val="00E15FFF"/>
    <w:rsid w:val="00E168D1"/>
    <w:rsid w:val="00E210F0"/>
    <w:rsid w:val="00E223E2"/>
    <w:rsid w:val="00E234DC"/>
    <w:rsid w:val="00E249AC"/>
    <w:rsid w:val="00E3326E"/>
    <w:rsid w:val="00E33EA0"/>
    <w:rsid w:val="00E34A80"/>
    <w:rsid w:val="00E35A0C"/>
    <w:rsid w:val="00E37BE4"/>
    <w:rsid w:val="00E40FB9"/>
    <w:rsid w:val="00E41933"/>
    <w:rsid w:val="00E458C7"/>
    <w:rsid w:val="00E45E5A"/>
    <w:rsid w:val="00E50A30"/>
    <w:rsid w:val="00E54B85"/>
    <w:rsid w:val="00E55C72"/>
    <w:rsid w:val="00E60A50"/>
    <w:rsid w:val="00E617F3"/>
    <w:rsid w:val="00E61CB7"/>
    <w:rsid w:val="00E62314"/>
    <w:rsid w:val="00E64E34"/>
    <w:rsid w:val="00E65CF9"/>
    <w:rsid w:val="00E66405"/>
    <w:rsid w:val="00E71B18"/>
    <w:rsid w:val="00E7220A"/>
    <w:rsid w:val="00E72835"/>
    <w:rsid w:val="00E76A0F"/>
    <w:rsid w:val="00E77642"/>
    <w:rsid w:val="00E80665"/>
    <w:rsid w:val="00E80B89"/>
    <w:rsid w:val="00E81248"/>
    <w:rsid w:val="00E815F9"/>
    <w:rsid w:val="00E829BC"/>
    <w:rsid w:val="00E83E61"/>
    <w:rsid w:val="00E875F4"/>
    <w:rsid w:val="00E87D30"/>
    <w:rsid w:val="00EA0C76"/>
    <w:rsid w:val="00EA18F1"/>
    <w:rsid w:val="00EA3996"/>
    <w:rsid w:val="00EA3D2F"/>
    <w:rsid w:val="00EA5464"/>
    <w:rsid w:val="00EB1D2F"/>
    <w:rsid w:val="00EB2E89"/>
    <w:rsid w:val="00EB3238"/>
    <w:rsid w:val="00EB3DFE"/>
    <w:rsid w:val="00EB540C"/>
    <w:rsid w:val="00EB57CA"/>
    <w:rsid w:val="00EB7927"/>
    <w:rsid w:val="00EC4FD3"/>
    <w:rsid w:val="00ED2CF1"/>
    <w:rsid w:val="00ED36E1"/>
    <w:rsid w:val="00ED4AAE"/>
    <w:rsid w:val="00ED6B3C"/>
    <w:rsid w:val="00EE00B7"/>
    <w:rsid w:val="00EE3432"/>
    <w:rsid w:val="00EE3D04"/>
    <w:rsid w:val="00EF3B46"/>
    <w:rsid w:val="00EF52A5"/>
    <w:rsid w:val="00EF5E5A"/>
    <w:rsid w:val="00EF6E3B"/>
    <w:rsid w:val="00EF706D"/>
    <w:rsid w:val="00F02174"/>
    <w:rsid w:val="00F024BC"/>
    <w:rsid w:val="00F03603"/>
    <w:rsid w:val="00F107D4"/>
    <w:rsid w:val="00F124B3"/>
    <w:rsid w:val="00F177AD"/>
    <w:rsid w:val="00F22596"/>
    <w:rsid w:val="00F2599C"/>
    <w:rsid w:val="00F3068A"/>
    <w:rsid w:val="00F3075F"/>
    <w:rsid w:val="00F325B9"/>
    <w:rsid w:val="00F357E9"/>
    <w:rsid w:val="00F37D00"/>
    <w:rsid w:val="00F40014"/>
    <w:rsid w:val="00F42175"/>
    <w:rsid w:val="00F42BD8"/>
    <w:rsid w:val="00F44E8A"/>
    <w:rsid w:val="00F464FB"/>
    <w:rsid w:val="00F469EB"/>
    <w:rsid w:val="00F4709E"/>
    <w:rsid w:val="00F47C31"/>
    <w:rsid w:val="00F524AC"/>
    <w:rsid w:val="00F530D0"/>
    <w:rsid w:val="00F53C76"/>
    <w:rsid w:val="00F543A7"/>
    <w:rsid w:val="00F60A4B"/>
    <w:rsid w:val="00F612A7"/>
    <w:rsid w:val="00F64BC6"/>
    <w:rsid w:val="00F653C4"/>
    <w:rsid w:val="00F6558E"/>
    <w:rsid w:val="00F67387"/>
    <w:rsid w:val="00F67A0F"/>
    <w:rsid w:val="00F734F6"/>
    <w:rsid w:val="00F762BE"/>
    <w:rsid w:val="00F7730E"/>
    <w:rsid w:val="00F82AF0"/>
    <w:rsid w:val="00F82EEE"/>
    <w:rsid w:val="00F85378"/>
    <w:rsid w:val="00F8587C"/>
    <w:rsid w:val="00F91480"/>
    <w:rsid w:val="00F92D51"/>
    <w:rsid w:val="00F94BDE"/>
    <w:rsid w:val="00F95C71"/>
    <w:rsid w:val="00F95E19"/>
    <w:rsid w:val="00F9625B"/>
    <w:rsid w:val="00F97237"/>
    <w:rsid w:val="00FA0EA9"/>
    <w:rsid w:val="00FA20E7"/>
    <w:rsid w:val="00FA3D6D"/>
    <w:rsid w:val="00FB243B"/>
    <w:rsid w:val="00FB2E43"/>
    <w:rsid w:val="00FC03C3"/>
    <w:rsid w:val="00FC52E6"/>
    <w:rsid w:val="00FC66C3"/>
    <w:rsid w:val="00FC6E88"/>
    <w:rsid w:val="00FD0269"/>
    <w:rsid w:val="00FD2CDC"/>
    <w:rsid w:val="00FD4F86"/>
    <w:rsid w:val="00FE1752"/>
    <w:rsid w:val="00FF361C"/>
    <w:rsid w:val="00FF5151"/>
    <w:rsid w:val="00FF6EF5"/>
    <w:rsid w:val="012F071F"/>
    <w:rsid w:val="016E59F3"/>
    <w:rsid w:val="01F3521E"/>
    <w:rsid w:val="01F36FCC"/>
    <w:rsid w:val="01F910A8"/>
    <w:rsid w:val="024C2922"/>
    <w:rsid w:val="03FB7EB5"/>
    <w:rsid w:val="05185149"/>
    <w:rsid w:val="053022E6"/>
    <w:rsid w:val="058A40EC"/>
    <w:rsid w:val="06456265"/>
    <w:rsid w:val="06994AAC"/>
    <w:rsid w:val="07140111"/>
    <w:rsid w:val="071B7975"/>
    <w:rsid w:val="075C1AB8"/>
    <w:rsid w:val="078B7CA7"/>
    <w:rsid w:val="080D2DB2"/>
    <w:rsid w:val="08236FA1"/>
    <w:rsid w:val="087846CF"/>
    <w:rsid w:val="089D4136"/>
    <w:rsid w:val="08C3328D"/>
    <w:rsid w:val="08DB07BA"/>
    <w:rsid w:val="09525099"/>
    <w:rsid w:val="098C0B71"/>
    <w:rsid w:val="09970B85"/>
    <w:rsid w:val="0AC37758"/>
    <w:rsid w:val="0B0B182B"/>
    <w:rsid w:val="0B226B74"/>
    <w:rsid w:val="0B9701FE"/>
    <w:rsid w:val="0C2D102E"/>
    <w:rsid w:val="0C3C3C66"/>
    <w:rsid w:val="0C8E509E"/>
    <w:rsid w:val="0CEB43B2"/>
    <w:rsid w:val="0D251D18"/>
    <w:rsid w:val="0D4E3C51"/>
    <w:rsid w:val="0D847672"/>
    <w:rsid w:val="0DC45CC1"/>
    <w:rsid w:val="0DF32E2E"/>
    <w:rsid w:val="0EB14CF1"/>
    <w:rsid w:val="0F334EAC"/>
    <w:rsid w:val="0F4F496D"/>
    <w:rsid w:val="0F7F6343"/>
    <w:rsid w:val="0FD72D00"/>
    <w:rsid w:val="100E1475"/>
    <w:rsid w:val="1052074C"/>
    <w:rsid w:val="10A65B52"/>
    <w:rsid w:val="10C55FD8"/>
    <w:rsid w:val="10E76D93"/>
    <w:rsid w:val="11565560"/>
    <w:rsid w:val="11762382"/>
    <w:rsid w:val="11F254F3"/>
    <w:rsid w:val="123F7B00"/>
    <w:rsid w:val="126262F4"/>
    <w:rsid w:val="126637EB"/>
    <w:rsid w:val="12D469A6"/>
    <w:rsid w:val="14180B62"/>
    <w:rsid w:val="1479172F"/>
    <w:rsid w:val="14952EAD"/>
    <w:rsid w:val="14C111AC"/>
    <w:rsid w:val="14CD18FF"/>
    <w:rsid w:val="155D2DE0"/>
    <w:rsid w:val="169C5C66"/>
    <w:rsid w:val="16AA639C"/>
    <w:rsid w:val="16D21708"/>
    <w:rsid w:val="187355C6"/>
    <w:rsid w:val="18A72AAA"/>
    <w:rsid w:val="192D5062"/>
    <w:rsid w:val="19993CBF"/>
    <w:rsid w:val="1A632FDD"/>
    <w:rsid w:val="1A65746F"/>
    <w:rsid w:val="1A824F3A"/>
    <w:rsid w:val="1AA11864"/>
    <w:rsid w:val="1AC027BD"/>
    <w:rsid w:val="1AD05CA5"/>
    <w:rsid w:val="1B9201BC"/>
    <w:rsid w:val="1C2922D9"/>
    <w:rsid w:val="1CA7512B"/>
    <w:rsid w:val="1CB33A2D"/>
    <w:rsid w:val="1CCF3F3F"/>
    <w:rsid w:val="1D417102"/>
    <w:rsid w:val="1D8D6E28"/>
    <w:rsid w:val="1DA57687"/>
    <w:rsid w:val="1E312973"/>
    <w:rsid w:val="1E7D4396"/>
    <w:rsid w:val="1E872934"/>
    <w:rsid w:val="1F0B19A2"/>
    <w:rsid w:val="1F372797"/>
    <w:rsid w:val="20592BE1"/>
    <w:rsid w:val="205E3D53"/>
    <w:rsid w:val="209464C3"/>
    <w:rsid w:val="20E765ED"/>
    <w:rsid w:val="217952E8"/>
    <w:rsid w:val="218D2B42"/>
    <w:rsid w:val="219A700D"/>
    <w:rsid w:val="21BA145D"/>
    <w:rsid w:val="21BF7315"/>
    <w:rsid w:val="22061B70"/>
    <w:rsid w:val="222C235B"/>
    <w:rsid w:val="224D22D1"/>
    <w:rsid w:val="22571707"/>
    <w:rsid w:val="22A31EF1"/>
    <w:rsid w:val="22D174A7"/>
    <w:rsid w:val="23966B98"/>
    <w:rsid w:val="23CF0E84"/>
    <w:rsid w:val="240D179B"/>
    <w:rsid w:val="243E207E"/>
    <w:rsid w:val="24653902"/>
    <w:rsid w:val="24C93CE8"/>
    <w:rsid w:val="262F0CE6"/>
    <w:rsid w:val="26C863CA"/>
    <w:rsid w:val="26DA3FAC"/>
    <w:rsid w:val="27207FB4"/>
    <w:rsid w:val="2749750B"/>
    <w:rsid w:val="27E72880"/>
    <w:rsid w:val="28396354"/>
    <w:rsid w:val="284C3085"/>
    <w:rsid w:val="292835CD"/>
    <w:rsid w:val="29311CDC"/>
    <w:rsid w:val="298A5BB9"/>
    <w:rsid w:val="2A297199"/>
    <w:rsid w:val="2A573CED"/>
    <w:rsid w:val="2A587D5F"/>
    <w:rsid w:val="2A6D3510"/>
    <w:rsid w:val="2AC62C21"/>
    <w:rsid w:val="2BDA4BD6"/>
    <w:rsid w:val="2C2A60DE"/>
    <w:rsid w:val="2D01284F"/>
    <w:rsid w:val="2D2A56E9"/>
    <w:rsid w:val="2D482013"/>
    <w:rsid w:val="2D60735C"/>
    <w:rsid w:val="2DBD7233"/>
    <w:rsid w:val="2DD90EBD"/>
    <w:rsid w:val="2EEC1D50"/>
    <w:rsid w:val="2EF60CEA"/>
    <w:rsid w:val="2F266384"/>
    <w:rsid w:val="2F760B14"/>
    <w:rsid w:val="2F8337D6"/>
    <w:rsid w:val="300B566B"/>
    <w:rsid w:val="31336152"/>
    <w:rsid w:val="314F5689"/>
    <w:rsid w:val="31631B1C"/>
    <w:rsid w:val="318959CE"/>
    <w:rsid w:val="31AD68E8"/>
    <w:rsid w:val="32007572"/>
    <w:rsid w:val="320627FD"/>
    <w:rsid w:val="33900E65"/>
    <w:rsid w:val="33AE11DC"/>
    <w:rsid w:val="33CB7921"/>
    <w:rsid w:val="34501B84"/>
    <w:rsid w:val="345543D4"/>
    <w:rsid w:val="34DC145D"/>
    <w:rsid w:val="34E22D4D"/>
    <w:rsid w:val="352C1E27"/>
    <w:rsid w:val="35584DBD"/>
    <w:rsid w:val="35812566"/>
    <w:rsid w:val="35A46254"/>
    <w:rsid w:val="363D487E"/>
    <w:rsid w:val="37160A8C"/>
    <w:rsid w:val="37C11B19"/>
    <w:rsid w:val="380639C1"/>
    <w:rsid w:val="38855EC9"/>
    <w:rsid w:val="389471A0"/>
    <w:rsid w:val="38C12AF0"/>
    <w:rsid w:val="392E030F"/>
    <w:rsid w:val="39665CFB"/>
    <w:rsid w:val="3C53008C"/>
    <w:rsid w:val="3C824CC0"/>
    <w:rsid w:val="3CFF6463"/>
    <w:rsid w:val="3DEC0798"/>
    <w:rsid w:val="3EB5502E"/>
    <w:rsid w:val="3F21478D"/>
    <w:rsid w:val="3F9B5FD2"/>
    <w:rsid w:val="40D065EB"/>
    <w:rsid w:val="412F10C8"/>
    <w:rsid w:val="4134187C"/>
    <w:rsid w:val="419929E5"/>
    <w:rsid w:val="42791558"/>
    <w:rsid w:val="42C119BE"/>
    <w:rsid w:val="432C7FE4"/>
    <w:rsid w:val="44A21BB1"/>
    <w:rsid w:val="44BE2E8F"/>
    <w:rsid w:val="4577128F"/>
    <w:rsid w:val="459113ED"/>
    <w:rsid w:val="45937381"/>
    <w:rsid w:val="45BC00BB"/>
    <w:rsid w:val="45E43E6E"/>
    <w:rsid w:val="46CF744D"/>
    <w:rsid w:val="46EE37D3"/>
    <w:rsid w:val="470E1780"/>
    <w:rsid w:val="471C3E9C"/>
    <w:rsid w:val="47376F28"/>
    <w:rsid w:val="475C073D"/>
    <w:rsid w:val="476A2E5A"/>
    <w:rsid w:val="47A93BD6"/>
    <w:rsid w:val="481C0017"/>
    <w:rsid w:val="48A203D1"/>
    <w:rsid w:val="48FD5A5F"/>
    <w:rsid w:val="490966A2"/>
    <w:rsid w:val="490B241B"/>
    <w:rsid w:val="491A08B0"/>
    <w:rsid w:val="492F13F5"/>
    <w:rsid w:val="493202ED"/>
    <w:rsid w:val="499248EA"/>
    <w:rsid w:val="4A411D21"/>
    <w:rsid w:val="4A5E47CC"/>
    <w:rsid w:val="4A82495E"/>
    <w:rsid w:val="4ABB577A"/>
    <w:rsid w:val="4B144DCA"/>
    <w:rsid w:val="4B630235"/>
    <w:rsid w:val="4D846BCF"/>
    <w:rsid w:val="4DC1754C"/>
    <w:rsid w:val="4DD21759"/>
    <w:rsid w:val="4E58368E"/>
    <w:rsid w:val="4FA76B4D"/>
    <w:rsid w:val="4FFF25AD"/>
    <w:rsid w:val="502D0EC8"/>
    <w:rsid w:val="503E0715"/>
    <w:rsid w:val="504C4FD9"/>
    <w:rsid w:val="50694CA9"/>
    <w:rsid w:val="509202B1"/>
    <w:rsid w:val="50992DE8"/>
    <w:rsid w:val="50DD4805"/>
    <w:rsid w:val="51790C2B"/>
    <w:rsid w:val="51D67DF0"/>
    <w:rsid w:val="521F0CE5"/>
    <w:rsid w:val="52F24D5C"/>
    <w:rsid w:val="531C7257"/>
    <w:rsid w:val="53BD6999"/>
    <w:rsid w:val="545C1D7C"/>
    <w:rsid w:val="54C91C49"/>
    <w:rsid w:val="54F50DC2"/>
    <w:rsid w:val="55190C43"/>
    <w:rsid w:val="55C20305"/>
    <w:rsid w:val="562B5678"/>
    <w:rsid w:val="56854A5A"/>
    <w:rsid w:val="57250B4B"/>
    <w:rsid w:val="57D15A58"/>
    <w:rsid w:val="58106FD5"/>
    <w:rsid w:val="58195088"/>
    <w:rsid w:val="58615BB3"/>
    <w:rsid w:val="589C308F"/>
    <w:rsid w:val="58ED5699"/>
    <w:rsid w:val="5A3612C1"/>
    <w:rsid w:val="5A5E42A8"/>
    <w:rsid w:val="5B3D3F8A"/>
    <w:rsid w:val="5B8B5F03"/>
    <w:rsid w:val="5BAC183B"/>
    <w:rsid w:val="5C3A6E47"/>
    <w:rsid w:val="5C6C0FCA"/>
    <w:rsid w:val="5CB07109"/>
    <w:rsid w:val="5CEA78CF"/>
    <w:rsid w:val="5CF64214"/>
    <w:rsid w:val="5D014829"/>
    <w:rsid w:val="5D4A0E5A"/>
    <w:rsid w:val="5D6323CD"/>
    <w:rsid w:val="5D6F368C"/>
    <w:rsid w:val="5D75099D"/>
    <w:rsid w:val="5DDD2180"/>
    <w:rsid w:val="5EB34C8F"/>
    <w:rsid w:val="5F0C525D"/>
    <w:rsid w:val="5FA40A7B"/>
    <w:rsid w:val="5FCB425A"/>
    <w:rsid w:val="5FEC55D3"/>
    <w:rsid w:val="60156561"/>
    <w:rsid w:val="60A4059F"/>
    <w:rsid w:val="60BF5B6D"/>
    <w:rsid w:val="60EA1414"/>
    <w:rsid w:val="61542957"/>
    <w:rsid w:val="615A5895"/>
    <w:rsid w:val="61646714"/>
    <w:rsid w:val="61970898"/>
    <w:rsid w:val="61A66D2D"/>
    <w:rsid w:val="61C96577"/>
    <w:rsid w:val="61EB0BE3"/>
    <w:rsid w:val="61FD4DCE"/>
    <w:rsid w:val="635F53E5"/>
    <w:rsid w:val="63630832"/>
    <w:rsid w:val="636739A9"/>
    <w:rsid w:val="6393508F"/>
    <w:rsid w:val="640D6BEF"/>
    <w:rsid w:val="643C74D4"/>
    <w:rsid w:val="64D547A8"/>
    <w:rsid w:val="64FB113D"/>
    <w:rsid w:val="651D10B4"/>
    <w:rsid w:val="65953880"/>
    <w:rsid w:val="65D75707"/>
    <w:rsid w:val="668C4FE8"/>
    <w:rsid w:val="66AE6171"/>
    <w:rsid w:val="67452B44"/>
    <w:rsid w:val="67A07D7A"/>
    <w:rsid w:val="681E586F"/>
    <w:rsid w:val="685017A0"/>
    <w:rsid w:val="687E3628"/>
    <w:rsid w:val="68C006D4"/>
    <w:rsid w:val="692F7608"/>
    <w:rsid w:val="69797575"/>
    <w:rsid w:val="6AD9782B"/>
    <w:rsid w:val="6AF723A7"/>
    <w:rsid w:val="6B417F70"/>
    <w:rsid w:val="6B5C220A"/>
    <w:rsid w:val="6B657311"/>
    <w:rsid w:val="6B722E70"/>
    <w:rsid w:val="6C042FCD"/>
    <w:rsid w:val="6C1A634D"/>
    <w:rsid w:val="6C6F5E94"/>
    <w:rsid w:val="6D4318D3"/>
    <w:rsid w:val="6DD662A4"/>
    <w:rsid w:val="6E2A4350"/>
    <w:rsid w:val="6E69536A"/>
    <w:rsid w:val="6E6A1C30"/>
    <w:rsid w:val="6E797BAC"/>
    <w:rsid w:val="6E992E87"/>
    <w:rsid w:val="6EA01118"/>
    <w:rsid w:val="6EB4792E"/>
    <w:rsid w:val="6ED8429D"/>
    <w:rsid w:val="6EDF45BB"/>
    <w:rsid w:val="6F0659F2"/>
    <w:rsid w:val="6F174DC6"/>
    <w:rsid w:val="6F1C23DC"/>
    <w:rsid w:val="6FA15B32"/>
    <w:rsid w:val="6FB16FC8"/>
    <w:rsid w:val="6FB40867"/>
    <w:rsid w:val="6FD72910"/>
    <w:rsid w:val="70001CFE"/>
    <w:rsid w:val="700417EE"/>
    <w:rsid w:val="70084E29"/>
    <w:rsid w:val="702E0619"/>
    <w:rsid w:val="71182116"/>
    <w:rsid w:val="715F7356"/>
    <w:rsid w:val="71C8043E"/>
    <w:rsid w:val="71CA0192"/>
    <w:rsid w:val="721B2E1F"/>
    <w:rsid w:val="723B701D"/>
    <w:rsid w:val="726B3A4E"/>
    <w:rsid w:val="727662A7"/>
    <w:rsid w:val="72847C0A"/>
    <w:rsid w:val="729D55E2"/>
    <w:rsid w:val="729F57FE"/>
    <w:rsid w:val="72CE3325"/>
    <w:rsid w:val="72FA7F72"/>
    <w:rsid w:val="73165394"/>
    <w:rsid w:val="73DB2866"/>
    <w:rsid w:val="75263FB5"/>
    <w:rsid w:val="76203394"/>
    <w:rsid w:val="764A3CD3"/>
    <w:rsid w:val="76CD65D4"/>
    <w:rsid w:val="7702635B"/>
    <w:rsid w:val="77302EC9"/>
    <w:rsid w:val="77763053"/>
    <w:rsid w:val="77C81353"/>
    <w:rsid w:val="77E1035E"/>
    <w:rsid w:val="77EF7FEC"/>
    <w:rsid w:val="78087F4D"/>
    <w:rsid w:val="78281DF2"/>
    <w:rsid w:val="789E0306"/>
    <w:rsid w:val="78C50A6E"/>
    <w:rsid w:val="78C70F41"/>
    <w:rsid w:val="79FE105C"/>
    <w:rsid w:val="7A3031E0"/>
    <w:rsid w:val="7B5B24DE"/>
    <w:rsid w:val="7BD06806"/>
    <w:rsid w:val="7C6453C2"/>
    <w:rsid w:val="7D717D97"/>
    <w:rsid w:val="7D9D6F8A"/>
    <w:rsid w:val="7DAE0FEB"/>
    <w:rsid w:val="7DE91BEA"/>
    <w:rsid w:val="7E4A701D"/>
    <w:rsid w:val="7E97382D"/>
    <w:rsid w:val="7EAB76D7"/>
    <w:rsid w:val="7FFA687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FB8C30F"/>
  <w15:docId w15:val="{4260224E-61A6-4727-9E2A-D8C5C954B9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uiPriority="9"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lsdException w:name="Body Text" w:qFormat="1"/>
    <w:lsdException w:name="Body Text Indent" w:qFormat="1"/>
    <w:lsdException w:name="Subtitle" w:qFormat="1"/>
    <w:lsdException w:name="Date" w:qFormat="1"/>
    <w:lsdException w:name="Body Text First Indent" w:qFormat="1"/>
    <w:lsdException w:name="Body Text First Indent 2" w:qFormat="1"/>
    <w:lsdException w:name="Body Text Indent 2" w:qFormat="1"/>
    <w:lsdException w:name="Hyperlink" w:uiPriority="99" w:unhideWhenUsed="1" w:qFormat="1"/>
    <w:lsdException w:name="Strong" w:uiPriority="22" w:qFormat="1"/>
    <w:lsdException w:name="Emphasis" w:uiPriority="20" w:qFormat="1"/>
    <w:lsdException w:name="Document Map" w:semiHidden="1"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3"/>
    <w:qFormat/>
    <w:pPr>
      <w:widowControl w:val="0"/>
      <w:jc w:val="both"/>
    </w:pPr>
    <w:rPr>
      <w:kern w:val="2"/>
      <w:sz w:val="21"/>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0"/>
    <w:qFormat/>
    <w:pPr>
      <w:keepNext/>
      <w:keepLines/>
      <w:spacing w:before="260" w:after="260" w:line="415" w:lineRule="auto"/>
      <w:outlineLvl w:val="1"/>
    </w:pPr>
    <w:rPr>
      <w:rFonts w:ascii="Arial" w:eastAsia="黑体" w:hAnsi="Arial"/>
      <w:b/>
      <w:sz w:val="32"/>
    </w:rPr>
  </w:style>
  <w:style w:type="paragraph" w:styleId="3">
    <w:name w:val="heading 3"/>
    <w:basedOn w:val="a"/>
    <w:next w:val="a"/>
    <w:uiPriority w:val="9"/>
    <w:qFormat/>
    <w:pPr>
      <w:keepNext/>
      <w:keepLines/>
      <w:spacing w:before="260" w:after="260" w:line="416" w:lineRule="auto"/>
      <w:outlineLvl w:val="2"/>
    </w:pPr>
    <w:rPr>
      <w:b/>
      <w:bCs/>
      <w:sz w:val="32"/>
      <w:szCs w:val="32"/>
    </w:rPr>
  </w:style>
  <w:style w:type="paragraph" w:styleId="4">
    <w:name w:val="heading 4"/>
    <w:basedOn w:val="a"/>
    <w:next w:val="a"/>
    <w:qFormat/>
    <w:pPr>
      <w:keepNext/>
      <w:keepLines/>
      <w:spacing w:before="280" w:after="290" w:line="376" w:lineRule="auto"/>
      <w:outlineLvl w:val="3"/>
    </w:pPr>
    <w:rPr>
      <w:rFonts w:ascii="Arial" w:eastAsia="黑体" w:hAnsi="Arial"/>
      <w:b/>
      <w:sz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link w:val="a4"/>
    <w:qFormat/>
    <w:pPr>
      <w:ind w:firstLine="420"/>
    </w:pPr>
  </w:style>
  <w:style w:type="paragraph" w:styleId="a5">
    <w:name w:val="Document Map"/>
    <w:basedOn w:val="a"/>
    <w:semiHidden/>
    <w:qFormat/>
    <w:pPr>
      <w:shd w:val="clear" w:color="auto" w:fill="000080"/>
    </w:pPr>
  </w:style>
  <w:style w:type="paragraph" w:styleId="a6">
    <w:name w:val="annotation text"/>
    <w:basedOn w:val="a"/>
    <w:link w:val="a7"/>
    <w:qFormat/>
    <w:pPr>
      <w:jc w:val="left"/>
    </w:pPr>
  </w:style>
  <w:style w:type="paragraph" w:styleId="a8">
    <w:name w:val="Body Text"/>
    <w:basedOn w:val="a"/>
    <w:next w:val="a"/>
    <w:link w:val="a9"/>
    <w:qFormat/>
    <w:rPr>
      <w:sz w:val="28"/>
    </w:rPr>
  </w:style>
  <w:style w:type="paragraph" w:styleId="aa">
    <w:name w:val="Body Text Indent"/>
    <w:basedOn w:val="a"/>
    <w:link w:val="ab"/>
    <w:qFormat/>
    <w:pPr>
      <w:spacing w:after="120"/>
      <w:ind w:leftChars="200" w:left="420"/>
    </w:pPr>
  </w:style>
  <w:style w:type="paragraph" w:styleId="ac">
    <w:name w:val="Date"/>
    <w:basedOn w:val="a"/>
    <w:next w:val="a"/>
    <w:qFormat/>
    <w:pPr>
      <w:ind w:leftChars="2500" w:left="100"/>
    </w:pPr>
  </w:style>
  <w:style w:type="paragraph" w:styleId="20">
    <w:name w:val="Body Text Indent 2"/>
    <w:basedOn w:val="a"/>
    <w:link w:val="21"/>
    <w:qFormat/>
    <w:pPr>
      <w:spacing w:after="120" w:line="480" w:lineRule="auto"/>
      <w:ind w:leftChars="200" w:left="420"/>
    </w:pPr>
  </w:style>
  <w:style w:type="paragraph" w:styleId="ad">
    <w:name w:val="Balloon Text"/>
    <w:basedOn w:val="a"/>
    <w:semiHidden/>
    <w:qFormat/>
    <w:rPr>
      <w:sz w:val="18"/>
      <w:szCs w:val="18"/>
    </w:rPr>
  </w:style>
  <w:style w:type="paragraph" w:styleId="ae">
    <w:name w:val="footer"/>
    <w:basedOn w:val="a"/>
    <w:qFormat/>
    <w:pPr>
      <w:tabs>
        <w:tab w:val="center" w:pos="4153"/>
        <w:tab w:val="right" w:pos="8306"/>
      </w:tabs>
      <w:snapToGrid w:val="0"/>
      <w:jc w:val="left"/>
    </w:pPr>
    <w:rPr>
      <w:sz w:val="18"/>
      <w:szCs w:val="18"/>
    </w:rPr>
  </w:style>
  <w:style w:type="paragraph" w:styleId="af">
    <w:name w:val="header"/>
    <w:basedOn w:val="a"/>
    <w:qFormat/>
    <w:pPr>
      <w:pBdr>
        <w:bottom w:val="single" w:sz="6" w:space="1" w:color="auto"/>
      </w:pBdr>
      <w:tabs>
        <w:tab w:val="center" w:pos="4153"/>
        <w:tab w:val="right" w:pos="8306"/>
      </w:tabs>
      <w:snapToGrid w:val="0"/>
      <w:jc w:val="left"/>
    </w:pPr>
    <w:rPr>
      <w:sz w:val="15"/>
      <w:szCs w:val="18"/>
    </w:rPr>
  </w:style>
  <w:style w:type="paragraph" w:styleId="af0">
    <w:name w:val="Normal (Web)"/>
    <w:basedOn w:val="a"/>
    <w:qFormat/>
    <w:pPr>
      <w:widowControl/>
      <w:spacing w:before="100" w:after="100"/>
      <w:jc w:val="left"/>
    </w:pPr>
    <w:rPr>
      <w:rFonts w:ascii="宋体" w:hAnsi="宋体"/>
      <w:kern w:val="0"/>
      <w:sz w:val="24"/>
    </w:rPr>
  </w:style>
  <w:style w:type="paragraph" w:styleId="af1">
    <w:name w:val="annotation subject"/>
    <w:basedOn w:val="a6"/>
    <w:next w:val="a6"/>
    <w:link w:val="af2"/>
    <w:qFormat/>
    <w:rPr>
      <w:b/>
      <w:bCs/>
    </w:rPr>
  </w:style>
  <w:style w:type="paragraph" w:styleId="af3">
    <w:name w:val="Body Text First Indent"/>
    <w:basedOn w:val="a8"/>
    <w:link w:val="af4"/>
    <w:qFormat/>
    <w:pPr>
      <w:spacing w:after="120"/>
      <w:ind w:firstLineChars="100" w:firstLine="420"/>
    </w:pPr>
    <w:rPr>
      <w:sz w:val="21"/>
    </w:rPr>
  </w:style>
  <w:style w:type="paragraph" w:styleId="22">
    <w:name w:val="Body Text First Indent 2"/>
    <w:basedOn w:val="aa"/>
    <w:qFormat/>
    <w:pPr>
      <w:spacing w:before="120"/>
      <w:ind w:firstLine="210"/>
      <w:jc w:val="left"/>
    </w:pPr>
  </w:style>
  <w:style w:type="table" w:styleId="af5">
    <w:name w:val="Table Grid"/>
    <w:basedOn w:val="a2"/>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6">
    <w:name w:val="Strong"/>
    <w:basedOn w:val="a1"/>
    <w:uiPriority w:val="22"/>
    <w:qFormat/>
    <w:rPr>
      <w:b/>
      <w:bCs/>
    </w:rPr>
  </w:style>
  <w:style w:type="character" w:styleId="af7">
    <w:name w:val="page number"/>
    <w:basedOn w:val="a1"/>
    <w:qFormat/>
  </w:style>
  <w:style w:type="character" w:styleId="af8">
    <w:name w:val="Emphasis"/>
    <w:uiPriority w:val="20"/>
    <w:qFormat/>
  </w:style>
  <w:style w:type="character" w:styleId="af9">
    <w:name w:val="Hyperlink"/>
    <w:uiPriority w:val="99"/>
    <w:unhideWhenUsed/>
    <w:qFormat/>
    <w:rPr>
      <w:color w:val="0000FF"/>
      <w:u w:val="single"/>
    </w:rPr>
  </w:style>
  <w:style w:type="character" w:styleId="afa">
    <w:name w:val="annotation reference"/>
    <w:basedOn w:val="a1"/>
    <w:qFormat/>
    <w:rPr>
      <w:sz w:val="21"/>
      <w:szCs w:val="21"/>
    </w:rPr>
  </w:style>
  <w:style w:type="paragraph" w:customStyle="1" w:styleId="afb">
    <w:name w:val="表格文字"/>
    <w:basedOn w:val="a"/>
    <w:qFormat/>
    <w:pPr>
      <w:widowControl/>
      <w:ind w:firstLine="672"/>
      <w:jc w:val="center"/>
    </w:pPr>
    <w:rPr>
      <w:rFonts w:ascii="宋体" w:hAnsi="宋体" w:cs="宋体"/>
      <w:kern w:val="0"/>
      <w:sz w:val="24"/>
      <w:szCs w:val="24"/>
    </w:rPr>
  </w:style>
  <w:style w:type="character" w:customStyle="1" w:styleId="a9">
    <w:name w:val="正文文本 字符"/>
    <w:basedOn w:val="a1"/>
    <w:link w:val="a8"/>
    <w:qFormat/>
    <w:rPr>
      <w:kern w:val="2"/>
      <w:sz w:val="28"/>
    </w:rPr>
  </w:style>
  <w:style w:type="paragraph" w:styleId="afc">
    <w:name w:val="List Paragraph"/>
    <w:basedOn w:val="a"/>
    <w:link w:val="afd"/>
    <w:qFormat/>
    <w:pPr>
      <w:ind w:firstLineChars="200" w:firstLine="420"/>
    </w:pPr>
    <w:rPr>
      <w:rFonts w:ascii="Calibri" w:hAnsi="Calibri"/>
      <w:szCs w:val="22"/>
    </w:rPr>
  </w:style>
  <w:style w:type="paragraph" w:customStyle="1" w:styleId="-1">
    <w:name w:val="附件标题-1"/>
    <w:basedOn w:val="a"/>
    <w:qFormat/>
    <w:pPr>
      <w:spacing w:beforeLines="50" w:afterLines="50"/>
      <w:jc w:val="center"/>
    </w:pPr>
    <w:rPr>
      <w:rFonts w:eastAsia="黑体"/>
      <w:sz w:val="32"/>
      <w:szCs w:val="24"/>
    </w:rPr>
  </w:style>
  <w:style w:type="character" w:customStyle="1" w:styleId="10">
    <w:name w:val="标题 1 字符"/>
    <w:basedOn w:val="a1"/>
    <w:link w:val="1"/>
    <w:qFormat/>
    <w:rPr>
      <w:b/>
      <w:bCs/>
      <w:kern w:val="44"/>
      <w:sz w:val="44"/>
      <w:szCs w:val="44"/>
    </w:rPr>
  </w:style>
  <w:style w:type="character" w:customStyle="1" w:styleId="a7">
    <w:name w:val="批注文字 字符"/>
    <w:basedOn w:val="a1"/>
    <w:link w:val="a6"/>
    <w:qFormat/>
    <w:rPr>
      <w:kern w:val="2"/>
      <w:sz w:val="21"/>
    </w:rPr>
  </w:style>
  <w:style w:type="character" w:customStyle="1" w:styleId="af2">
    <w:name w:val="批注主题 字符"/>
    <w:basedOn w:val="a7"/>
    <w:link w:val="af1"/>
    <w:qFormat/>
    <w:rPr>
      <w:b/>
      <w:bCs/>
      <w:kern w:val="2"/>
      <w:sz w:val="21"/>
    </w:rPr>
  </w:style>
  <w:style w:type="paragraph" w:customStyle="1" w:styleId="11">
    <w:name w:val="修订1"/>
    <w:hidden/>
    <w:uiPriority w:val="99"/>
    <w:semiHidden/>
    <w:qFormat/>
    <w:rPr>
      <w:kern w:val="2"/>
      <w:sz w:val="21"/>
    </w:rPr>
  </w:style>
  <w:style w:type="paragraph" w:customStyle="1" w:styleId="z-1">
    <w:name w:val="z-窗体底端1"/>
    <w:basedOn w:val="a"/>
    <w:next w:val="a"/>
    <w:link w:val="z-Char"/>
    <w:qFormat/>
    <w:pPr>
      <w:widowControl/>
      <w:pBdr>
        <w:top w:val="single" w:sz="6" w:space="1" w:color="auto"/>
      </w:pBdr>
      <w:jc w:val="center"/>
    </w:pPr>
    <w:rPr>
      <w:rFonts w:ascii="Arial" w:hAnsi="Arial" w:cs="Arial"/>
      <w:vanish/>
      <w:kern w:val="0"/>
      <w:sz w:val="16"/>
      <w:szCs w:val="16"/>
    </w:rPr>
  </w:style>
  <w:style w:type="character" w:customStyle="1" w:styleId="z-Char">
    <w:name w:val="z-窗体底端 Char"/>
    <w:basedOn w:val="a1"/>
    <w:link w:val="z-1"/>
    <w:qFormat/>
    <w:rPr>
      <w:rFonts w:ascii="Arial" w:hAnsi="Arial" w:cs="Arial"/>
      <w:vanish/>
      <w:sz w:val="16"/>
      <w:szCs w:val="16"/>
    </w:rPr>
  </w:style>
  <w:style w:type="paragraph" w:customStyle="1" w:styleId="tableheading">
    <w:name w:val="tableheading"/>
    <w:basedOn w:val="a"/>
    <w:qFormat/>
    <w:pPr>
      <w:widowControl/>
      <w:spacing w:before="100" w:beforeAutospacing="1" w:after="100" w:afterAutospacing="1"/>
      <w:jc w:val="left"/>
    </w:pPr>
    <w:rPr>
      <w:rFonts w:ascii="宋体" w:hAnsi="宋体" w:cs="宋体"/>
      <w:kern w:val="0"/>
      <w:sz w:val="24"/>
      <w:szCs w:val="24"/>
    </w:rPr>
  </w:style>
  <w:style w:type="paragraph" w:customStyle="1" w:styleId="tabletext">
    <w:name w:val="tabletext"/>
    <w:basedOn w:val="a"/>
    <w:qFormat/>
    <w:pPr>
      <w:widowControl/>
      <w:spacing w:before="100" w:beforeAutospacing="1" w:after="100" w:afterAutospacing="1"/>
      <w:jc w:val="left"/>
    </w:pPr>
    <w:rPr>
      <w:rFonts w:ascii="宋体" w:hAnsi="宋体" w:cs="宋体"/>
      <w:kern w:val="0"/>
      <w:sz w:val="24"/>
      <w:szCs w:val="24"/>
    </w:rPr>
  </w:style>
  <w:style w:type="character" w:customStyle="1" w:styleId="ab">
    <w:name w:val="正文文本缩进 字符"/>
    <w:basedOn w:val="a1"/>
    <w:link w:val="aa"/>
    <w:qFormat/>
    <w:rPr>
      <w:kern w:val="2"/>
      <w:sz w:val="21"/>
    </w:rPr>
  </w:style>
  <w:style w:type="character" w:customStyle="1" w:styleId="21">
    <w:name w:val="正文文本缩进 2 字符"/>
    <w:link w:val="20"/>
    <w:qFormat/>
    <w:rPr>
      <w:kern w:val="2"/>
      <w:sz w:val="21"/>
    </w:rPr>
  </w:style>
  <w:style w:type="paragraph" w:customStyle="1" w:styleId="afe">
    <w:name w:val="标准"/>
    <w:basedOn w:val="a"/>
    <w:qFormat/>
    <w:pPr>
      <w:adjustRightInd w:val="0"/>
      <w:spacing w:line="312" w:lineRule="atLeast"/>
      <w:textAlignment w:val="baseline"/>
    </w:pPr>
    <w:rPr>
      <w:kern w:val="0"/>
      <w:sz w:val="24"/>
    </w:rPr>
  </w:style>
  <w:style w:type="paragraph" w:customStyle="1" w:styleId="12">
    <w:name w:val="列出段落1"/>
    <w:basedOn w:val="a"/>
    <w:uiPriority w:val="34"/>
    <w:qFormat/>
    <w:pPr>
      <w:ind w:firstLineChars="200" w:firstLine="420"/>
    </w:pPr>
    <w:rPr>
      <w:szCs w:val="24"/>
    </w:rPr>
  </w:style>
  <w:style w:type="character" w:customStyle="1" w:styleId="afd">
    <w:name w:val="列表段落 字符"/>
    <w:link w:val="afc"/>
    <w:uiPriority w:val="34"/>
    <w:qFormat/>
    <w:locked/>
    <w:rPr>
      <w:rFonts w:ascii="Calibri" w:hAnsi="Calibri"/>
      <w:kern w:val="2"/>
      <w:sz w:val="21"/>
      <w:szCs w:val="22"/>
    </w:rPr>
  </w:style>
  <w:style w:type="character" w:customStyle="1" w:styleId="af4">
    <w:name w:val="正文文本首行缩进 字符"/>
    <w:basedOn w:val="a9"/>
    <w:link w:val="af3"/>
    <w:qFormat/>
    <w:rPr>
      <w:kern w:val="2"/>
      <w:sz w:val="21"/>
    </w:rPr>
  </w:style>
  <w:style w:type="character" w:customStyle="1" w:styleId="font51">
    <w:name w:val="font51"/>
    <w:qFormat/>
    <w:rPr>
      <w:rFonts w:ascii="宋体" w:eastAsia="宋体" w:hAnsi="宋体" w:cs="宋体" w:hint="eastAsia"/>
      <w:b/>
      <w:color w:val="000000"/>
      <w:sz w:val="18"/>
      <w:szCs w:val="18"/>
      <w:u w:val="none"/>
    </w:rPr>
  </w:style>
  <w:style w:type="character" w:customStyle="1" w:styleId="a4">
    <w:name w:val="正文缩进 字符"/>
    <w:link w:val="a0"/>
    <w:qFormat/>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www.csres.com/detail/221188.html"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E9E2504C-C96C-465D-A2F6-4C4BADCFF4D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1</Pages>
  <Words>3270</Words>
  <Characters>18645</Characters>
  <Application>Microsoft Office Word</Application>
  <DocSecurity>0</DocSecurity>
  <Lines>155</Lines>
  <Paragraphs>43</Paragraphs>
  <ScaleCrop>false</ScaleCrop>
  <Company>Microsoft Corporation</Company>
  <LinksUpToDate>false</LinksUpToDate>
  <CharactersWithSpaces>21872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  标  文  件</dc:title>
  <dc:creator>fxzm</dc:creator>
  <cp:lastModifiedBy>斌 韩</cp:lastModifiedBy>
  <cp:revision>13</cp:revision>
  <cp:lastPrinted>2023-05-10T07:48:00Z</cp:lastPrinted>
  <dcterms:created xsi:type="dcterms:W3CDTF">2023-06-29T02:05:00Z</dcterms:created>
  <dcterms:modified xsi:type="dcterms:W3CDTF">2023-07-18T08:37:00Z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3412BCC9E50447B4A8AC76731B7A0658</vt:lpwstr>
  </property>
</Properties>
</file>